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9E038" w14:textId="77777777" w:rsidR="007B13D8" w:rsidRPr="00FB30F2" w:rsidRDefault="007B13D8" w:rsidP="007B13D8">
      <w:pPr>
        <w:tabs>
          <w:tab w:val="center" w:pos="4536"/>
          <w:tab w:val="right" w:pos="9072"/>
        </w:tabs>
        <w:jc w:val="center"/>
        <w:rPr>
          <w:rFonts w:ascii="Lato" w:hAnsi="Lato" w:cs="Calibri"/>
          <w:b/>
          <w:bCs/>
          <w:color w:val="000000" w:themeColor="text1"/>
          <w:sz w:val="24"/>
          <w:szCs w:val="24"/>
        </w:rPr>
      </w:pPr>
      <w:bookmarkStart w:id="0" w:name="_Hlk105498953"/>
      <w:r w:rsidRPr="00FB30F2">
        <w:rPr>
          <w:rFonts w:ascii="Lato" w:hAnsi="Lato" w:cs="Calibri"/>
          <w:b/>
          <w:bCs/>
          <w:color w:val="000000" w:themeColor="text1"/>
          <w:sz w:val="24"/>
          <w:szCs w:val="24"/>
        </w:rPr>
        <w:t>SPECYFIKACJA TECHNICZNA</w:t>
      </w:r>
    </w:p>
    <w:p w14:paraId="453A440B" w14:textId="77777777" w:rsidR="007B13D8" w:rsidRPr="00FB30F2" w:rsidRDefault="007B13D8" w:rsidP="007B13D8">
      <w:pPr>
        <w:keepNext/>
        <w:jc w:val="center"/>
        <w:outlineLvl w:val="1"/>
        <w:rPr>
          <w:rFonts w:ascii="Lato" w:hAnsi="Lato" w:cs="Calibri"/>
          <w:bCs/>
          <w:color w:val="000000" w:themeColor="text1"/>
          <w:sz w:val="24"/>
          <w:szCs w:val="24"/>
          <w:lang w:val="x-none" w:eastAsia="x-none"/>
        </w:rPr>
      </w:pPr>
    </w:p>
    <w:p w14:paraId="675134A8" w14:textId="77777777" w:rsidR="007B13D8" w:rsidRPr="00FB30F2" w:rsidRDefault="007B13D8" w:rsidP="007B13D8">
      <w:pPr>
        <w:keepNext/>
        <w:jc w:val="center"/>
        <w:outlineLvl w:val="1"/>
        <w:rPr>
          <w:rFonts w:ascii="Lato" w:hAnsi="Lato" w:cs="Calibri"/>
          <w:bCs/>
          <w:color w:val="000000" w:themeColor="text1"/>
          <w:sz w:val="24"/>
          <w:szCs w:val="24"/>
          <w:lang w:val="x-none" w:eastAsia="x-none"/>
        </w:rPr>
      </w:pPr>
    </w:p>
    <w:p w14:paraId="315E08FE" w14:textId="77777777" w:rsidR="007B13D8" w:rsidRPr="00FB30F2" w:rsidRDefault="007B13D8" w:rsidP="007B13D8">
      <w:pPr>
        <w:keepNext/>
        <w:jc w:val="both"/>
        <w:outlineLvl w:val="1"/>
        <w:rPr>
          <w:rFonts w:ascii="Lato" w:hAnsi="Lato" w:cs="Calibri"/>
          <w:bCs/>
          <w:color w:val="000000" w:themeColor="text1"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/>
          <w:color w:val="000000" w:themeColor="text1"/>
          <w:sz w:val="24"/>
          <w:szCs w:val="24"/>
          <w:lang w:eastAsia="x-none"/>
        </w:rPr>
        <w:t>Nazwa i adres obiektu:</w:t>
      </w:r>
      <w:r w:rsidRPr="00FB30F2">
        <w:rPr>
          <w:rFonts w:ascii="Lato" w:hAnsi="Lato" w:cs="Calibri"/>
          <w:bCs/>
          <w:color w:val="000000" w:themeColor="text1"/>
          <w:sz w:val="24"/>
          <w:szCs w:val="24"/>
          <w:lang w:val="x-none" w:eastAsia="x-none"/>
        </w:rPr>
        <w:t xml:space="preserve"> </w:t>
      </w:r>
    </w:p>
    <w:p w14:paraId="065366D1" w14:textId="77777777" w:rsidR="007B13D8" w:rsidRPr="00FB30F2" w:rsidRDefault="007B13D8" w:rsidP="007B13D8">
      <w:pPr>
        <w:keepNext/>
        <w:jc w:val="both"/>
        <w:outlineLvl w:val="1"/>
        <w:rPr>
          <w:rFonts w:ascii="Lato" w:hAnsi="Lato" w:cs="Calibri"/>
          <w:bCs/>
          <w:color w:val="000000" w:themeColor="text1"/>
          <w:sz w:val="24"/>
          <w:szCs w:val="24"/>
          <w:lang w:val="x-none" w:eastAsia="x-none"/>
        </w:rPr>
      </w:pPr>
    </w:p>
    <w:p w14:paraId="290B2C49" w14:textId="54C68686" w:rsidR="007B13D8" w:rsidRPr="00BB10D0" w:rsidRDefault="00BB10D0" w:rsidP="00BB10D0">
      <w:pPr>
        <w:keepNext/>
        <w:spacing w:line="360" w:lineRule="auto"/>
        <w:jc w:val="both"/>
        <w:outlineLvl w:val="1"/>
        <w:rPr>
          <w:rFonts w:ascii="Lato" w:hAnsi="Lato" w:cs="Calibri"/>
          <w:bCs/>
          <w:color w:val="000000" w:themeColor="text1"/>
          <w:sz w:val="28"/>
          <w:szCs w:val="28"/>
          <w:lang w:val="x-none" w:eastAsia="x-none"/>
        </w:rPr>
      </w:pPr>
      <w:r w:rsidRPr="00BB10D0">
        <w:rPr>
          <w:rFonts w:ascii="Lato" w:hAnsi="Lato"/>
          <w:sz w:val="28"/>
          <w:szCs w:val="28"/>
        </w:rPr>
        <w:t xml:space="preserve">„Remont infrastruktury i urządzeń zlokalizowanych na rzekach i kanałach Zarządu Zlewni </w:t>
      </w:r>
      <w:r w:rsidR="001F14DB">
        <w:rPr>
          <w:rFonts w:ascii="Lato" w:hAnsi="Lato"/>
          <w:sz w:val="28"/>
          <w:szCs w:val="28"/>
        </w:rPr>
        <w:t>w</w:t>
      </w:r>
      <w:r w:rsidRPr="00BB10D0">
        <w:rPr>
          <w:rFonts w:ascii="Lato" w:hAnsi="Lato"/>
          <w:sz w:val="28"/>
          <w:szCs w:val="28"/>
        </w:rPr>
        <w:t xml:space="preserve"> Gdańsku na terenie Nadzoru Wodnego w Lęborku”</w:t>
      </w:r>
    </w:p>
    <w:p w14:paraId="7F8BCAB1" w14:textId="77777777" w:rsidR="007B13D8" w:rsidRPr="00FB30F2" w:rsidRDefault="007B13D8" w:rsidP="007B13D8">
      <w:pPr>
        <w:keepNext/>
        <w:jc w:val="both"/>
        <w:outlineLvl w:val="1"/>
        <w:rPr>
          <w:rFonts w:ascii="Lato" w:hAnsi="Lato" w:cs="Calibri"/>
          <w:bCs/>
          <w:color w:val="000000" w:themeColor="text1"/>
          <w:sz w:val="24"/>
          <w:szCs w:val="24"/>
          <w:lang w:val="x-none" w:eastAsia="x-none"/>
        </w:rPr>
      </w:pPr>
    </w:p>
    <w:p w14:paraId="5375D9F6" w14:textId="32BA6E79" w:rsidR="007B13D8" w:rsidRPr="00FB30F2" w:rsidRDefault="007B13D8" w:rsidP="007B13D8">
      <w:pPr>
        <w:keepNext/>
        <w:jc w:val="both"/>
        <w:outlineLvl w:val="1"/>
        <w:rPr>
          <w:rFonts w:ascii="Lato" w:hAnsi="Lato" w:cs="Calibri"/>
          <w:color w:val="000000" w:themeColor="text1"/>
          <w:sz w:val="24"/>
          <w:szCs w:val="24"/>
          <w:u w:val="single"/>
        </w:rPr>
      </w:pPr>
    </w:p>
    <w:p w14:paraId="6B37A3BB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b/>
          <w:bCs/>
          <w:color w:val="000000" w:themeColor="text1"/>
          <w:sz w:val="24"/>
          <w:szCs w:val="24"/>
        </w:rPr>
        <w:t>Kody wg CPV:</w:t>
      </w:r>
      <w:r w:rsidRPr="00FB30F2">
        <w:rPr>
          <w:rFonts w:ascii="Lato" w:hAnsi="Lato" w:cs="Calibri"/>
          <w:color w:val="000000" w:themeColor="text1"/>
          <w:sz w:val="24"/>
          <w:szCs w:val="24"/>
        </w:rPr>
        <w:t xml:space="preserve"> 45246400-7 – roboty w zakresie ochrony przeciwpowodziowej</w:t>
      </w:r>
    </w:p>
    <w:p w14:paraId="50913651" w14:textId="77777777" w:rsidR="007B13D8" w:rsidRPr="00FB30F2" w:rsidRDefault="007B13D8" w:rsidP="007B13D8">
      <w:pPr>
        <w:rPr>
          <w:rFonts w:ascii="Lato" w:hAnsi="Lato" w:cs="Calibri"/>
          <w:b/>
          <w:bCs/>
          <w:color w:val="000000" w:themeColor="text1"/>
          <w:sz w:val="24"/>
          <w:szCs w:val="24"/>
        </w:rPr>
      </w:pPr>
    </w:p>
    <w:p w14:paraId="6DDDA527" w14:textId="77777777" w:rsidR="007B13D8" w:rsidRPr="00FB30F2" w:rsidRDefault="007B13D8" w:rsidP="007B13D8">
      <w:pPr>
        <w:rPr>
          <w:rFonts w:ascii="Lato" w:hAnsi="Lato" w:cs="Calibri"/>
          <w:b/>
          <w:bCs/>
          <w:color w:val="000000" w:themeColor="text1"/>
          <w:sz w:val="24"/>
          <w:szCs w:val="24"/>
        </w:rPr>
      </w:pPr>
    </w:p>
    <w:p w14:paraId="65E91852" w14:textId="77777777" w:rsidR="005F68D4" w:rsidRPr="00FB30F2" w:rsidRDefault="005F68D4" w:rsidP="007B13D8">
      <w:pPr>
        <w:rPr>
          <w:rFonts w:ascii="Lato" w:hAnsi="Lato" w:cs="Calibri"/>
          <w:b/>
          <w:bCs/>
          <w:color w:val="000000" w:themeColor="text1"/>
          <w:sz w:val="24"/>
          <w:szCs w:val="24"/>
        </w:rPr>
      </w:pPr>
    </w:p>
    <w:p w14:paraId="6B15C04D" w14:textId="77777777" w:rsidR="007B13D8" w:rsidRPr="00FB30F2" w:rsidRDefault="007B13D8" w:rsidP="007B13D8">
      <w:pPr>
        <w:rPr>
          <w:rFonts w:ascii="Lato" w:hAnsi="Lato" w:cs="Calibri"/>
          <w:b/>
          <w:bCs/>
          <w:color w:val="000000" w:themeColor="text1"/>
          <w:sz w:val="24"/>
          <w:szCs w:val="24"/>
        </w:rPr>
      </w:pPr>
    </w:p>
    <w:p w14:paraId="3C7F42FB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b/>
          <w:bCs/>
          <w:color w:val="000000" w:themeColor="text1"/>
          <w:sz w:val="24"/>
          <w:szCs w:val="24"/>
        </w:rPr>
        <w:t>Nazwa i adres Zamawiającego:</w:t>
      </w:r>
      <w:r w:rsidRPr="00FB30F2">
        <w:rPr>
          <w:rFonts w:ascii="Lato" w:hAnsi="Lato" w:cs="Calibri"/>
          <w:color w:val="000000" w:themeColor="text1"/>
          <w:sz w:val="24"/>
          <w:szCs w:val="24"/>
          <w:u w:val="single"/>
        </w:rPr>
        <w:t xml:space="preserve"> </w:t>
      </w:r>
    </w:p>
    <w:p w14:paraId="79397E82" w14:textId="77777777" w:rsidR="007B13D8" w:rsidRPr="00FB30F2" w:rsidRDefault="007B13D8" w:rsidP="007B13D8">
      <w:pPr>
        <w:ind w:left="5387"/>
        <w:jc w:val="both"/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color w:val="000000" w:themeColor="text1"/>
          <w:sz w:val="24"/>
          <w:szCs w:val="24"/>
        </w:rPr>
        <w:t>Państwowe Gospodarstwo Wodne Wody Polskie</w:t>
      </w:r>
    </w:p>
    <w:p w14:paraId="2DB72D93" w14:textId="77777777" w:rsidR="007B13D8" w:rsidRPr="00FB30F2" w:rsidRDefault="007B13D8" w:rsidP="007B13D8">
      <w:pPr>
        <w:ind w:left="5387"/>
        <w:jc w:val="both"/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color w:val="000000" w:themeColor="text1"/>
          <w:sz w:val="24"/>
          <w:szCs w:val="24"/>
        </w:rPr>
        <w:t>ul. Tytusa Chałubińskiego 8</w:t>
      </w:r>
    </w:p>
    <w:p w14:paraId="675C2D0D" w14:textId="77777777" w:rsidR="007B13D8" w:rsidRPr="00FB30F2" w:rsidRDefault="007B13D8" w:rsidP="007B13D8">
      <w:pPr>
        <w:ind w:left="5387"/>
        <w:jc w:val="both"/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color w:val="000000" w:themeColor="text1"/>
          <w:sz w:val="24"/>
          <w:szCs w:val="24"/>
        </w:rPr>
        <w:t>00-613 Warszawa</w:t>
      </w:r>
    </w:p>
    <w:p w14:paraId="563944F5" w14:textId="77777777" w:rsidR="007B13D8" w:rsidRPr="00FB30F2" w:rsidRDefault="007B13D8" w:rsidP="007B13D8">
      <w:pPr>
        <w:ind w:left="5387"/>
        <w:jc w:val="both"/>
        <w:rPr>
          <w:rFonts w:ascii="Lato" w:hAnsi="Lato" w:cs="Calibri"/>
          <w:color w:val="000000" w:themeColor="text1"/>
          <w:sz w:val="24"/>
          <w:szCs w:val="24"/>
        </w:rPr>
      </w:pPr>
    </w:p>
    <w:p w14:paraId="6E1740CB" w14:textId="77777777" w:rsidR="007B13D8" w:rsidRPr="00FB30F2" w:rsidRDefault="007B13D8" w:rsidP="007B13D8">
      <w:pPr>
        <w:ind w:left="5387"/>
        <w:jc w:val="both"/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color w:val="000000" w:themeColor="text1"/>
          <w:sz w:val="24"/>
          <w:szCs w:val="24"/>
        </w:rPr>
        <w:t xml:space="preserve">Państwowe Gospodarstwo Wodne Wody Polskie Zarząd Zlewni </w:t>
      </w:r>
      <w:r w:rsidRPr="00FB30F2">
        <w:rPr>
          <w:rFonts w:ascii="Lato" w:hAnsi="Lato" w:cs="Calibri"/>
          <w:color w:val="000000" w:themeColor="text1"/>
          <w:sz w:val="24"/>
          <w:szCs w:val="24"/>
        </w:rPr>
        <w:br/>
        <w:t>w Gdańsku</w:t>
      </w:r>
    </w:p>
    <w:p w14:paraId="0D1DAB21" w14:textId="77777777" w:rsidR="007B13D8" w:rsidRPr="00FB30F2" w:rsidRDefault="007B13D8" w:rsidP="007B13D8">
      <w:pPr>
        <w:ind w:left="5387"/>
        <w:jc w:val="both"/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color w:val="000000" w:themeColor="text1"/>
          <w:sz w:val="24"/>
          <w:szCs w:val="24"/>
        </w:rPr>
        <w:t>Al. Grunwaldzka 184</w:t>
      </w:r>
    </w:p>
    <w:p w14:paraId="463ABC5F" w14:textId="77777777" w:rsidR="007B13D8" w:rsidRPr="00FB30F2" w:rsidRDefault="007B13D8" w:rsidP="007B13D8">
      <w:pPr>
        <w:ind w:left="5387"/>
        <w:jc w:val="both"/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color w:val="000000" w:themeColor="text1"/>
          <w:sz w:val="24"/>
          <w:szCs w:val="24"/>
        </w:rPr>
        <w:t>80-266 Gdańsk</w:t>
      </w:r>
    </w:p>
    <w:p w14:paraId="565968DE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  <w:u w:val="single"/>
        </w:rPr>
      </w:pPr>
    </w:p>
    <w:p w14:paraId="3F18FD1E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  <w:u w:val="single"/>
        </w:rPr>
      </w:pPr>
    </w:p>
    <w:p w14:paraId="3CB33407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  <w:u w:val="single"/>
        </w:rPr>
      </w:pPr>
    </w:p>
    <w:p w14:paraId="41DFB900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  <w:u w:val="single"/>
        </w:rPr>
      </w:pPr>
    </w:p>
    <w:p w14:paraId="3EC90147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</w:rPr>
      </w:pPr>
    </w:p>
    <w:p w14:paraId="4042D730" w14:textId="77777777" w:rsidR="007B13D8" w:rsidRPr="00FB30F2" w:rsidRDefault="007B13D8" w:rsidP="007B13D8">
      <w:pPr>
        <w:rPr>
          <w:rFonts w:ascii="Lato" w:hAnsi="Lato" w:cs="Calibri"/>
          <w:b/>
          <w:bCs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b/>
          <w:bCs/>
          <w:color w:val="000000" w:themeColor="text1"/>
          <w:sz w:val="24"/>
          <w:szCs w:val="24"/>
        </w:rPr>
        <w:t>Nazwa i adres autora opracowania:</w:t>
      </w:r>
    </w:p>
    <w:p w14:paraId="5F461079" w14:textId="77777777" w:rsidR="007B13D8" w:rsidRPr="00FB30F2" w:rsidRDefault="007B13D8" w:rsidP="007B13D8">
      <w:pPr>
        <w:rPr>
          <w:rFonts w:ascii="Lato" w:hAnsi="Lato" w:cs="Calibri"/>
          <w:b/>
          <w:bCs/>
          <w:color w:val="000000" w:themeColor="text1"/>
          <w:sz w:val="24"/>
          <w:szCs w:val="24"/>
        </w:rPr>
      </w:pPr>
    </w:p>
    <w:p w14:paraId="1DF2C91A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color w:val="000000" w:themeColor="text1"/>
          <w:sz w:val="24"/>
          <w:szCs w:val="24"/>
        </w:rPr>
        <w:t>Nadzór Wodny w Lęborku</w:t>
      </w:r>
    </w:p>
    <w:p w14:paraId="0619A771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color w:val="000000" w:themeColor="text1"/>
          <w:sz w:val="24"/>
          <w:szCs w:val="24"/>
        </w:rPr>
        <w:t>ul. Krzywoustego 1</w:t>
      </w:r>
    </w:p>
    <w:p w14:paraId="213947FC" w14:textId="77777777" w:rsidR="007B13D8" w:rsidRPr="00FB30F2" w:rsidRDefault="007B13D8" w:rsidP="007B13D8">
      <w:pPr>
        <w:rPr>
          <w:rFonts w:ascii="Lato" w:hAnsi="Lato" w:cs="Calibri"/>
          <w:color w:val="000000" w:themeColor="text1"/>
          <w:sz w:val="24"/>
          <w:szCs w:val="24"/>
        </w:rPr>
      </w:pPr>
      <w:r w:rsidRPr="00FB30F2">
        <w:rPr>
          <w:rFonts w:ascii="Lato" w:hAnsi="Lato" w:cs="Calibri"/>
          <w:color w:val="000000" w:themeColor="text1"/>
          <w:sz w:val="24"/>
          <w:szCs w:val="24"/>
        </w:rPr>
        <w:t>84-300 Lębork</w:t>
      </w:r>
    </w:p>
    <w:p w14:paraId="2D8B4F49" w14:textId="77777777" w:rsidR="007B13D8" w:rsidRPr="00FB30F2" w:rsidRDefault="007B13D8" w:rsidP="007B13D8">
      <w:pPr>
        <w:pStyle w:val="Stopka"/>
        <w:tabs>
          <w:tab w:val="clear" w:pos="4536"/>
          <w:tab w:val="clear" w:pos="9072"/>
        </w:tabs>
        <w:rPr>
          <w:rFonts w:ascii="Lato" w:hAnsi="Lato" w:cs="Calibri"/>
          <w:color w:val="000000" w:themeColor="text1"/>
          <w:sz w:val="24"/>
          <w:szCs w:val="24"/>
        </w:rPr>
      </w:pPr>
    </w:p>
    <w:p w14:paraId="546D7AF6" w14:textId="77777777" w:rsidR="007B13D8" w:rsidRPr="00FB30F2" w:rsidRDefault="007B13D8" w:rsidP="007B13D8">
      <w:pPr>
        <w:pStyle w:val="Stopka"/>
        <w:tabs>
          <w:tab w:val="clear" w:pos="4536"/>
          <w:tab w:val="clear" w:pos="9072"/>
        </w:tabs>
        <w:rPr>
          <w:rFonts w:ascii="Lato" w:hAnsi="Lato" w:cs="Calibri"/>
          <w:color w:val="000000" w:themeColor="text1"/>
          <w:sz w:val="24"/>
          <w:szCs w:val="24"/>
        </w:rPr>
      </w:pPr>
    </w:p>
    <w:p w14:paraId="0713083C" w14:textId="77777777" w:rsidR="007B13D8" w:rsidRPr="00FB30F2" w:rsidRDefault="007B13D8" w:rsidP="007B13D8">
      <w:pPr>
        <w:pStyle w:val="Stopka"/>
        <w:tabs>
          <w:tab w:val="clear" w:pos="4536"/>
          <w:tab w:val="clear" w:pos="9072"/>
        </w:tabs>
        <w:rPr>
          <w:rFonts w:ascii="Lato" w:hAnsi="Lato" w:cs="Calibri"/>
          <w:color w:val="000000" w:themeColor="text1"/>
          <w:sz w:val="24"/>
          <w:szCs w:val="24"/>
        </w:rPr>
      </w:pPr>
    </w:p>
    <w:p w14:paraId="002FA99C" w14:textId="77777777" w:rsidR="007B13D8" w:rsidRPr="00FB30F2" w:rsidRDefault="007B13D8" w:rsidP="007B13D8">
      <w:pPr>
        <w:pStyle w:val="Stopka"/>
        <w:tabs>
          <w:tab w:val="clear" w:pos="4536"/>
          <w:tab w:val="clear" w:pos="9072"/>
        </w:tabs>
        <w:rPr>
          <w:rFonts w:ascii="Lato" w:hAnsi="Lato" w:cs="Calibri"/>
          <w:color w:val="000000" w:themeColor="text1"/>
          <w:sz w:val="24"/>
          <w:szCs w:val="24"/>
        </w:rPr>
      </w:pPr>
    </w:p>
    <w:p w14:paraId="3F8A87E9" w14:textId="77777777" w:rsidR="007B13D8" w:rsidRPr="00FB30F2" w:rsidRDefault="007B13D8" w:rsidP="007B13D8">
      <w:pPr>
        <w:pStyle w:val="Stopka"/>
        <w:tabs>
          <w:tab w:val="clear" w:pos="4536"/>
          <w:tab w:val="clear" w:pos="9072"/>
        </w:tabs>
        <w:rPr>
          <w:rFonts w:ascii="Lato" w:hAnsi="Lato" w:cs="Calibri"/>
          <w:color w:val="000000" w:themeColor="text1"/>
          <w:sz w:val="24"/>
          <w:szCs w:val="24"/>
        </w:rPr>
      </w:pPr>
    </w:p>
    <w:p w14:paraId="408CBF00" w14:textId="77777777" w:rsidR="007B13D8" w:rsidRPr="00FB30F2" w:rsidRDefault="007B13D8" w:rsidP="007B13D8">
      <w:pPr>
        <w:pStyle w:val="Stopka"/>
        <w:tabs>
          <w:tab w:val="clear" w:pos="4536"/>
          <w:tab w:val="clear" w:pos="9072"/>
        </w:tabs>
        <w:rPr>
          <w:rFonts w:ascii="Lato" w:hAnsi="Lato" w:cs="Calibri"/>
          <w:color w:val="000000" w:themeColor="text1"/>
          <w:sz w:val="24"/>
          <w:szCs w:val="24"/>
        </w:rPr>
      </w:pPr>
    </w:p>
    <w:p w14:paraId="7288448E" w14:textId="77777777" w:rsidR="007B13D8" w:rsidRPr="00FB30F2" w:rsidRDefault="007B13D8" w:rsidP="007B13D8">
      <w:pPr>
        <w:pStyle w:val="Stopka"/>
        <w:tabs>
          <w:tab w:val="clear" w:pos="4536"/>
          <w:tab w:val="clear" w:pos="9072"/>
        </w:tabs>
        <w:rPr>
          <w:rFonts w:ascii="Lato" w:hAnsi="Lato" w:cs="Calibri"/>
          <w:color w:val="000000" w:themeColor="text1"/>
          <w:sz w:val="24"/>
          <w:szCs w:val="24"/>
        </w:rPr>
      </w:pPr>
    </w:p>
    <w:p w14:paraId="36226863" w14:textId="77777777" w:rsidR="005F68D4" w:rsidRPr="00FB30F2" w:rsidRDefault="005F68D4" w:rsidP="007B13D8">
      <w:pPr>
        <w:pStyle w:val="Stopka"/>
        <w:tabs>
          <w:tab w:val="clear" w:pos="4536"/>
          <w:tab w:val="clear" w:pos="9072"/>
        </w:tabs>
        <w:rPr>
          <w:rFonts w:ascii="Lato" w:hAnsi="Lato" w:cs="Calibri"/>
          <w:color w:val="000000" w:themeColor="text1"/>
          <w:sz w:val="24"/>
          <w:szCs w:val="24"/>
        </w:rPr>
      </w:pPr>
    </w:p>
    <w:p w14:paraId="74B89BE0" w14:textId="77777777" w:rsidR="005F6C81" w:rsidRPr="00FB30F2" w:rsidRDefault="005F6C81">
      <w:pPr>
        <w:pStyle w:val="Stopka"/>
        <w:tabs>
          <w:tab w:val="clear" w:pos="4536"/>
          <w:tab w:val="clear" w:pos="9072"/>
        </w:tabs>
        <w:rPr>
          <w:rFonts w:ascii="Lato" w:hAnsi="Lato" w:cs="Calibri"/>
          <w:sz w:val="24"/>
          <w:szCs w:val="24"/>
        </w:rPr>
      </w:pPr>
    </w:p>
    <w:p w14:paraId="36E33733" w14:textId="77777777" w:rsidR="00BB10D0" w:rsidRDefault="00BB10D0" w:rsidP="009A66D1">
      <w:pPr>
        <w:jc w:val="center"/>
        <w:rPr>
          <w:rFonts w:ascii="Lato" w:hAnsi="Lato" w:cs="Calibri"/>
          <w:sz w:val="24"/>
          <w:szCs w:val="24"/>
        </w:rPr>
      </w:pPr>
      <w:bookmarkStart w:id="1" w:name="_Hlk105499263"/>
      <w:bookmarkEnd w:id="0"/>
    </w:p>
    <w:p w14:paraId="155ECB3C" w14:textId="77777777" w:rsidR="00F7417B" w:rsidRDefault="00F7417B" w:rsidP="009A66D1">
      <w:pPr>
        <w:jc w:val="center"/>
        <w:rPr>
          <w:rFonts w:ascii="Lato" w:hAnsi="Lato" w:cs="Calibri"/>
          <w:sz w:val="24"/>
          <w:szCs w:val="24"/>
        </w:rPr>
      </w:pPr>
    </w:p>
    <w:p w14:paraId="63F24EEF" w14:textId="77777777" w:rsidR="00F7417B" w:rsidRPr="00FB30F2" w:rsidRDefault="00F7417B" w:rsidP="009A66D1">
      <w:pPr>
        <w:jc w:val="center"/>
        <w:rPr>
          <w:rFonts w:ascii="Lato" w:hAnsi="Lato" w:cs="Calibri"/>
          <w:sz w:val="24"/>
          <w:szCs w:val="24"/>
        </w:rPr>
      </w:pPr>
    </w:p>
    <w:p w14:paraId="7124E032" w14:textId="0CB51B92" w:rsidR="00D35C4E" w:rsidRPr="00FB30F2" w:rsidRDefault="00D35C4E" w:rsidP="009A66D1">
      <w:pPr>
        <w:jc w:val="center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b/>
          <w:sz w:val="24"/>
          <w:szCs w:val="24"/>
        </w:rPr>
        <w:lastRenderedPageBreak/>
        <w:t>Zawartość opracowania</w:t>
      </w:r>
    </w:p>
    <w:p w14:paraId="2EB9E0D7" w14:textId="77777777" w:rsidR="00D35C4E" w:rsidRPr="00FB30F2" w:rsidRDefault="00D35C4E">
      <w:pPr>
        <w:jc w:val="center"/>
        <w:rPr>
          <w:rFonts w:ascii="Lato" w:hAnsi="Lato" w:cs="Calibri"/>
          <w:sz w:val="24"/>
          <w:szCs w:val="24"/>
          <w:u w:val="single"/>
        </w:rPr>
      </w:pPr>
    </w:p>
    <w:p w14:paraId="34253112" w14:textId="77777777" w:rsidR="00D35C4E" w:rsidRPr="00FB30F2" w:rsidRDefault="00D35C4E">
      <w:pPr>
        <w:jc w:val="center"/>
        <w:rPr>
          <w:rFonts w:ascii="Lato" w:hAnsi="Lato" w:cs="Calibri"/>
          <w:sz w:val="24"/>
          <w:szCs w:val="24"/>
          <w:u w:val="single"/>
        </w:rPr>
      </w:pPr>
    </w:p>
    <w:p w14:paraId="774BDDD0" w14:textId="3D6F1756" w:rsidR="00B04714" w:rsidRPr="00FB30F2" w:rsidRDefault="00047CEE" w:rsidP="00C05CE4">
      <w:pPr>
        <w:pStyle w:val="Akapitzlist"/>
        <w:numPr>
          <w:ilvl w:val="0"/>
          <w:numId w:val="2"/>
        </w:numPr>
        <w:ind w:left="567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Część ogólna</w:t>
      </w:r>
    </w:p>
    <w:p w14:paraId="69DF0DAA" w14:textId="77777777" w:rsidR="00B04714" w:rsidRPr="00FB30F2" w:rsidRDefault="00B04714" w:rsidP="00B04714">
      <w:pPr>
        <w:pStyle w:val="Akapitzlist"/>
        <w:ind w:left="1080"/>
        <w:rPr>
          <w:rFonts w:ascii="Lato" w:hAnsi="Lato" w:cs="Calibri"/>
          <w:sz w:val="24"/>
          <w:szCs w:val="24"/>
        </w:rPr>
      </w:pPr>
    </w:p>
    <w:p w14:paraId="37431686" w14:textId="77777777" w:rsidR="00B04714" w:rsidRPr="00FB30F2" w:rsidRDefault="00B04714" w:rsidP="00C05CE4">
      <w:pPr>
        <w:numPr>
          <w:ilvl w:val="1"/>
          <w:numId w:val="10"/>
        </w:numPr>
        <w:spacing w:line="276" w:lineRule="auto"/>
        <w:ind w:left="1418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bCs/>
          <w:sz w:val="24"/>
          <w:szCs w:val="24"/>
        </w:rPr>
        <w:t xml:space="preserve">Dane ogólne: </w:t>
      </w:r>
    </w:p>
    <w:p w14:paraId="10543F62" w14:textId="1D82A00F" w:rsidR="00B04714" w:rsidRPr="00FB30F2" w:rsidRDefault="00B04714" w:rsidP="00C05CE4">
      <w:pPr>
        <w:numPr>
          <w:ilvl w:val="1"/>
          <w:numId w:val="10"/>
        </w:numPr>
        <w:spacing w:line="276" w:lineRule="auto"/>
        <w:ind w:left="1418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bCs/>
          <w:sz w:val="24"/>
          <w:szCs w:val="24"/>
        </w:rPr>
        <w:t>Charakterystyka obiektu</w:t>
      </w:r>
    </w:p>
    <w:p w14:paraId="1DF61CEC" w14:textId="77777777" w:rsidR="00B04714" w:rsidRPr="00FB30F2" w:rsidRDefault="00B04714" w:rsidP="00B04714">
      <w:pPr>
        <w:rPr>
          <w:rFonts w:ascii="Lato" w:hAnsi="Lato" w:cs="Calibri"/>
          <w:sz w:val="24"/>
          <w:szCs w:val="24"/>
        </w:rPr>
      </w:pPr>
    </w:p>
    <w:p w14:paraId="119C78B5" w14:textId="77777777" w:rsidR="00B04714" w:rsidRPr="00FB30F2" w:rsidRDefault="00B04714" w:rsidP="00C05CE4">
      <w:pPr>
        <w:pStyle w:val="Akapitzlist"/>
        <w:numPr>
          <w:ilvl w:val="0"/>
          <w:numId w:val="2"/>
        </w:numPr>
        <w:spacing w:line="276" w:lineRule="auto"/>
        <w:ind w:left="567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Opis techniczny</w:t>
      </w:r>
    </w:p>
    <w:p w14:paraId="291FD2CF" w14:textId="77777777" w:rsidR="00146E15" w:rsidRPr="00FB30F2" w:rsidRDefault="00B04714" w:rsidP="00C05CE4">
      <w:pPr>
        <w:pStyle w:val="Akapitzlist"/>
        <w:numPr>
          <w:ilvl w:val="1"/>
          <w:numId w:val="13"/>
        </w:numPr>
        <w:spacing w:line="276" w:lineRule="auto"/>
        <w:ind w:left="1418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Wiadomości wstępne</w:t>
      </w:r>
    </w:p>
    <w:p w14:paraId="1F211B33" w14:textId="77777777" w:rsidR="00146E15" w:rsidRPr="00FB30F2" w:rsidRDefault="00B04714" w:rsidP="00C05CE4">
      <w:pPr>
        <w:pStyle w:val="Akapitzlist"/>
        <w:numPr>
          <w:ilvl w:val="1"/>
          <w:numId w:val="13"/>
        </w:numPr>
        <w:spacing w:line="276" w:lineRule="auto"/>
        <w:ind w:left="1418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Położenie obiektu</w:t>
      </w:r>
    </w:p>
    <w:p w14:paraId="7136AC17" w14:textId="77777777" w:rsidR="00146E15" w:rsidRPr="00FB30F2" w:rsidRDefault="00B04714" w:rsidP="00C05CE4">
      <w:pPr>
        <w:pStyle w:val="Akapitzlist"/>
        <w:numPr>
          <w:ilvl w:val="1"/>
          <w:numId w:val="13"/>
        </w:numPr>
        <w:spacing w:line="276" w:lineRule="auto"/>
        <w:ind w:left="1418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Charakterystyka obiektu</w:t>
      </w:r>
    </w:p>
    <w:p w14:paraId="2D8DDA90" w14:textId="3B6E26BE" w:rsidR="00146E15" w:rsidRPr="00FB30F2" w:rsidRDefault="00B04714" w:rsidP="00C05CE4">
      <w:pPr>
        <w:pStyle w:val="Akapitzlist"/>
        <w:numPr>
          <w:ilvl w:val="1"/>
          <w:numId w:val="13"/>
        </w:numPr>
        <w:spacing w:line="276" w:lineRule="auto"/>
        <w:ind w:left="1418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Wymagania dotyczące wykonania robót</w:t>
      </w:r>
    </w:p>
    <w:p w14:paraId="28D93C33" w14:textId="6FDE9B33" w:rsidR="00B04714" w:rsidRPr="00FB30F2" w:rsidRDefault="00B04714" w:rsidP="00C05CE4">
      <w:pPr>
        <w:pStyle w:val="Akapitzlist"/>
        <w:numPr>
          <w:ilvl w:val="1"/>
          <w:numId w:val="13"/>
        </w:numPr>
        <w:spacing w:line="276" w:lineRule="auto"/>
        <w:ind w:left="1418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Specyfikacja techniczna wykonania i odbioru</w:t>
      </w:r>
    </w:p>
    <w:p w14:paraId="49F4DAA1" w14:textId="7673EF41" w:rsidR="00FD71B3" w:rsidRPr="00FB30F2" w:rsidRDefault="00FD71B3" w:rsidP="00C05CE4">
      <w:pPr>
        <w:pStyle w:val="Akapitzlist"/>
        <w:numPr>
          <w:ilvl w:val="1"/>
          <w:numId w:val="13"/>
        </w:numPr>
        <w:ind w:left="1418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bCs/>
          <w:sz w:val="24"/>
          <w:szCs w:val="24"/>
        </w:rPr>
        <w:t xml:space="preserve">Wymagane </w:t>
      </w:r>
      <w:r w:rsidR="00F7417B" w:rsidRPr="00FB30F2">
        <w:rPr>
          <w:rFonts w:ascii="Lato" w:hAnsi="Lato" w:cs="Calibri"/>
          <w:bCs/>
          <w:sz w:val="24"/>
          <w:szCs w:val="24"/>
        </w:rPr>
        <w:t>dotyczące zatrudnienia</w:t>
      </w:r>
    </w:p>
    <w:p w14:paraId="78379CEF" w14:textId="7DC3B4C7" w:rsidR="00D35C4E" w:rsidRPr="00FB30F2" w:rsidRDefault="00D35C4E" w:rsidP="0027329E">
      <w:pPr>
        <w:rPr>
          <w:rFonts w:ascii="Lato" w:hAnsi="Lato" w:cs="Calibri"/>
          <w:sz w:val="24"/>
          <w:szCs w:val="24"/>
          <w:highlight w:val="yellow"/>
        </w:rPr>
      </w:pPr>
    </w:p>
    <w:p w14:paraId="5DDB1A5F" w14:textId="77777777" w:rsidR="00146E15" w:rsidRPr="00FB30F2" w:rsidRDefault="00146E15" w:rsidP="000559DE">
      <w:pPr>
        <w:tabs>
          <w:tab w:val="num" w:pos="284"/>
        </w:tabs>
        <w:ind w:left="360"/>
        <w:rPr>
          <w:rFonts w:ascii="Lato" w:hAnsi="Lato" w:cs="Calibri"/>
          <w:sz w:val="24"/>
          <w:szCs w:val="24"/>
        </w:rPr>
      </w:pPr>
    </w:p>
    <w:p w14:paraId="55C1812A" w14:textId="77777777" w:rsidR="00D35C4E" w:rsidRPr="00FB30F2" w:rsidRDefault="00D35C4E">
      <w:pPr>
        <w:ind w:left="360"/>
        <w:rPr>
          <w:rFonts w:ascii="Lato" w:hAnsi="Lato" w:cs="Calibri"/>
          <w:sz w:val="24"/>
          <w:szCs w:val="24"/>
        </w:rPr>
      </w:pPr>
    </w:p>
    <w:p w14:paraId="71B3F9C5" w14:textId="1D9FF015" w:rsidR="008F754F" w:rsidRPr="00FB30F2" w:rsidRDefault="008F754F" w:rsidP="008F754F">
      <w:pPr>
        <w:rPr>
          <w:rFonts w:ascii="Lato" w:hAnsi="Lato" w:cs="Calibri"/>
          <w:sz w:val="24"/>
          <w:szCs w:val="24"/>
          <w:u w:val="single"/>
        </w:rPr>
      </w:pPr>
      <w:r w:rsidRPr="00FB30F2">
        <w:rPr>
          <w:rFonts w:ascii="Lato" w:hAnsi="Lato" w:cs="Calibri"/>
          <w:sz w:val="24"/>
          <w:szCs w:val="24"/>
          <w:u w:val="single"/>
        </w:rPr>
        <w:t>Załączniki:</w:t>
      </w:r>
    </w:p>
    <w:p w14:paraId="32810ED3" w14:textId="5ED3C45E" w:rsidR="00B40F39" w:rsidRPr="00FB30F2" w:rsidRDefault="00B40F39" w:rsidP="00C05CE4">
      <w:pPr>
        <w:pStyle w:val="Akapitzlist"/>
        <w:numPr>
          <w:ilvl w:val="0"/>
          <w:numId w:val="14"/>
        </w:numPr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Mapa poglądowa</w:t>
      </w:r>
      <w:r w:rsidR="00410086" w:rsidRPr="00FB30F2">
        <w:rPr>
          <w:rFonts w:ascii="Lato" w:hAnsi="Lato" w:cs="Calibri"/>
          <w:sz w:val="24"/>
          <w:szCs w:val="24"/>
        </w:rPr>
        <w:t xml:space="preserve"> </w:t>
      </w:r>
    </w:p>
    <w:p w14:paraId="39550341" w14:textId="77777777" w:rsidR="00D35C4E" w:rsidRPr="00FB30F2" w:rsidRDefault="00D35C4E">
      <w:pPr>
        <w:ind w:left="360"/>
        <w:rPr>
          <w:rFonts w:ascii="Lato" w:hAnsi="Lato" w:cs="Calibri"/>
          <w:sz w:val="24"/>
          <w:szCs w:val="24"/>
        </w:rPr>
      </w:pPr>
    </w:p>
    <w:p w14:paraId="0D6AA52A" w14:textId="77777777" w:rsidR="00D35C4E" w:rsidRPr="00FB30F2" w:rsidRDefault="00D35C4E">
      <w:pPr>
        <w:ind w:left="360"/>
        <w:rPr>
          <w:rFonts w:ascii="Lato" w:hAnsi="Lato" w:cs="Calibri"/>
          <w:sz w:val="24"/>
          <w:szCs w:val="24"/>
        </w:rPr>
      </w:pPr>
    </w:p>
    <w:p w14:paraId="4F4EF9D9" w14:textId="77777777" w:rsidR="00D35C4E" w:rsidRPr="00FB30F2" w:rsidRDefault="00D35C4E">
      <w:pPr>
        <w:ind w:left="360"/>
        <w:rPr>
          <w:rFonts w:ascii="Lato" w:hAnsi="Lato" w:cs="Calibri"/>
          <w:sz w:val="24"/>
          <w:szCs w:val="24"/>
        </w:rPr>
      </w:pPr>
    </w:p>
    <w:p w14:paraId="23D3DF83" w14:textId="77777777" w:rsidR="00D35C4E" w:rsidRPr="00FB30F2" w:rsidRDefault="00D35C4E">
      <w:pPr>
        <w:ind w:left="360"/>
        <w:rPr>
          <w:rFonts w:ascii="Lato" w:hAnsi="Lato" w:cs="Calibri"/>
          <w:sz w:val="24"/>
          <w:szCs w:val="24"/>
        </w:rPr>
      </w:pPr>
    </w:p>
    <w:p w14:paraId="12326ABA" w14:textId="77777777" w:rsidR="00D35C4E" w:rsidRPr="00FB30F2" w:rsidRDefault="00D35C4E">
      <w:pPr>
        <w:ind w:left="360"/>
        <w:rPr>
          <w:rFonts w:ascii="Lato" w:hAnsi="Lato" w:cs="Calibri"/>
          <w:sz w:val="24"/>
          <w:szCs w:val="24"/>
        </w:rPr>
      </w:pPr>
    </w:p>
    <w:p w14:paraId="333515A6" w14:textId="77777777" w:rsidR="00D35C4E" w:rsidRPr="00FB30F2" w:rsidRDefault="00D35C4E">
      <w:pPr>
        <w:rPr>
          <w:rFonts w:ascii="Lato" w:hAnsi="Lato" w:cs="Calibri"/>
          <w:sz w:val="24"/>
          <w:szCs w:val="24"/>
        </w:rPr>
      </w:pPr>
    </w:p>
    <w:p w14:paraId="168C3E00" w14:textId="77777777" w:rsidR="00D35C4E" w:rsidRPr="00FB30F2" w:rsidRDefault="00D35C4E">
      <w:pPr>
        <w:rPr>
          <w:rFonts w:ascii="Lato" w:hAnsi="Lato" w:cs="Calibri"/>
          <w:sz w:val="24"/>
          <w:szCs w:val="24"/>
        </w:rPr>
      </w:pPr>
    </w:p>
    <w:p w14:paraId="1D333E6C" w14:textId="77777777" w:rsidR="00D35C4E" w:rsidRPr="00FB30F2" w:rsidRDefault="00D35C4E">
      <w:pPr>
        <w:rPr>
          <w:rFonts w:ascii="Lato" w:hAnsi="Lato" w:cs="Calibri"/>
          <w:sz w:val="24"/>
          <w:szCs w:val="24"/>
        </w:rPr>
      </w:pPr>
    </w:p>
    <w:p w14:paraId="51EE8675" w14:textId="77777777" w:rsidR="00D35C4E" w:rsidRPr="00FB30F2" w:rsidRDefault="00D35C4E">
      <w:pPr>
        <w:rPr>
          <w:rFonts w:ascii="Lato" w:hAnsi="Lato" w:cs="Calibri"/>
          <w:sz w:val="24"/>
          <w:szCs w:val="24"/>
        </w:rPr>
      </w:pPr>
    </w:p>
    <w:p w14:paraId="46A90C72" w14:textId="77777777" w:rsidR="00D35C4E" w:rsidRPr="00FB30F2" w:rsidRDefault="00D35C4E">
      <w:pPr>
        <w:rPr>
          <w:rFonts w:ascii="Lato" w:hAnsi="Lato" w:cs="Calibri"/>
          <w:sz w:val="24"/>
          <w:szCs w:val="24"/>
        </w:rPr>
      </w:pPr>
    </w:p>
    <w:p w14:paraId="5E4F585D" w14:textId="108709A9" w:rsidR="00D35C4E" w:rsidRPr="00FB30F2" w:rsidRDefault="00D35C4E">
      <w:pPr>
        <w:rPr>
          <w:rFonts w:ascii="Lato" w:hAnsi="Lato" w:cs="Calibri"/>
          <w:sz w:val="24"/>
          <w:szCs w:val="24"/>
        </w:rPr>
      </w:pPr>
    </w:p>
    <w:p w14:paraId="278A63D9" w14:textId="0325524E" w:rsidR="002C4609" w:rsidRPr="00FB30F2" w:rsidRDefault="002C4609">
      <w:pPr>
        <w:rPr>
          <w:rFonts w:ascii="Lato" w:hAnsi="Lato" w:cs="Calibri"/>
          <w:sz w:val="24"/>
          <w:szCs w:val="24"/>
        </w:rPr>
      </w:pPr>
    </w:p>
    <w:p w14:paraId="49D31EFA" w14:textId="43582FD8" w:rsidR="002C4609" w:rsidRPr="00FB30F2" w:rsidRDefault="002C4609">
      <w:pPr>
        <w:rPr>
          <w:rFonts w:ascii="Lato" w:hAnsi="Lato" w:cs="Calibri"/>
          <w:sz w:val="24"/>
          <w:szCs w:val="24"/>
        </w:rPr>
      </w:pPr>
    </w:p>
    <w:p w14:paraId="293045D7" w14:textId="3BF410D0" w:rsidR="002C4609" w:rsidRPr="00FB30F2" w:rsidRDefault="002C4609">
      <w:pPr>
        <w:rPr>
          <w:rFonts w:ascii="Lato" w:hAnsi="Lato" w:cs="Calibri"/>
          <w:sz w:val="24"/>
          <w:szCs w:val="24"/>
        </w:rPr>
      </w:pPr>
    </w:p>
    <w:p w14:paraId="1D35CEE3" w14:textId="344E8D58" w:rsidR="002C4609" w:rsidRPr="00FB30F2" w:rsidRDefault="002C4609">
      <w:pPr>
        <w:rPr>
          <w:rFonts w:ascii="Lato" w:hAnsi="Lato" w:cs="Calibri"/>
          <w:sz w:val="24"/>
          <w:szCs w:val="24"/>
        </w:rPr>
      </w:pPr>
    </w:p>
    <w:p w14:paraId="44912942" w14:textId="0FE89CF9" w:rsidR="002C4609" w:rsidRPr="00FB30F2" w:rsidRDefault="002C4609">
      <w:pPr>
        <w:rPr>
          <w:rFonts w:ascii="Lato" w:hAnsi="Lato" w:cs="Calibri"/>
          <w:sz w:val="24"/>
          <w:szCs w:val="24"/>
        </w:rPr>
      </w:pPr>
    </w:p>
    <w:p w14:paraId="69DAC7AF" w14:textId="092B6C81" w:rsidR="002C4609" w:rsidRPr="00FB30F2" w:rsidRDefault="002C4609">
      <w:pPr>
        <w:rPr>
          <w:rFonts w:ascii="Lato" w:hAnsi="Lato" w:cs="Calibri"/>
          <w:sz w:val="24"/>
          <w:szCs w:val="24"/>
        </w:rPr>
      </w:pPr>
    </w:p>
    <w:p w14:paraId="61EE41DD" w14:textId="0C61B38C" w:rsidR="002C4609" w:rsidRPr="00FB30F2" w:rsidRDefault="002C4609">
      <w:pPr>
        <w:rPr>
          <w:rFonts w:ascii="Lato" w:hAnsi="Lato" w:cs="Calibri"/>
          <w:sz w:val="24"/>
          <w:szCs w:val="24"/>
        </w:rPr>
      </w:pPr>
    </w:p>
    <w:p w14:paraId="1B31C9CB" w14:textId="6017329B" w:rsidR="002C4609" w:rsidRPr="00FB30F2" w:rsidRDefault="002C4609">
      <w:pPr>
        <w:rPr>
          <w:rFonts w:ascii="Lato" w:hAnsi="Lato" w:cs="Calibri"/>
          <w:sz w:val="24"/>
          <w:szCs w:val="24"/>
        </w:rPr>
      </w:pPr>
    </w:p>
    <w:p w14:paraId="74FD578C" w14:textId="36147DA3" w:rsidR="002C4609" w:rsidRPr="00FB30F2" w:rsidRDefault="002C4609">
      <w:pPr>
        <w:rPr>
          <w:rFonts w:ascii="Lato" w:hAnsi="Lato" w:cs="Calibri"/>
          <w:sz w:val="24"/>
          <w:szCs w:val="24"/>
        </w:rPr>
      </w:pPr>
    </w:p>
    <w:p w14:paraId="57F684E9" w14:textId="77777777" w:rsidR="006A06C9" w:rsidRPr="00FB30F2" w:rsidRDefault="006A06C9">
      <w:pPr>
        <w:rPr>
          <w:rFonts w:ascii="Lato" w:hAnsi="Lato" w:cs="Calibri"/>
          <w:sz w:val="24"/>
          <w:szCs w:val="24"/>
        </w:rPr>
      </w:pPr>
    </w:p>
    <w:p w14:paraId="6400BABD" w14:textId="77777777" w:rsidR="009A66D1" w:rsidRDefault="009A66D1">
      <w:pPr>
        <w:rPr>
          <w:rFonts w:ascii="Lato" w:hAnsi="Lato" w:cs="Calibri"/>
          <w:sz w:val="24"/>
          <w:szCs w:val="24"/>
        </w:rPr>
      </w:pPr>
    </w:p>
    <w:p w14:paraId="38F41655" w14:textId="77777777" w:rsidR="00F7417B" w:rsidRPr="00FB30F2" w:rsidRDefault="00F7417B">
      <w:pPr>
        <w:rPr>
          <w:rFonts w:ascii="Lato" w:hAnsi="Lato" w:cs="Calibri"/>
          <w:sz w:val="24"/>
          <w:szCs w:val="24"/>
        </w:rPr>
      </w:pPr>
    </w:p>
    <w:p w14:paraId="19BB96B2" w14:textId="77777777" w:rsidR="0027329E" w:rsidRPr="00FB30F2" w:rsidRDefault="0027329E">
      <w:pPr>
        <w:rPr>
          <w:rFonts w:ascii="Lato" w:hAnsi="Lato" w:cs="Calibri"/>
          <w:sz w:val="24"/>
          <w:szCs w:val="24"/>
        </w:rPr>
      </w:pPr>
    </w:p>
    <w:p w14:paraId="40386747" w14:textId="77777777" w:rsidR="00E24DA8" w:rsidRDefault="00E24DA8">
      <w:pPr>
        <w:rPr>
          <w:rFonts w:ascii="Lato" w:hAnsi="Lato" w:cs="Calibri"/>
          <w:sz w:val="24"/>
          <w:szCs w:val="24"/>
        </w:rPr>
      </w:pPr>
    </w:p>
    <w:p w14:paraId="6ECECAA7" w14:textId="77777777" w:rsidR="005B6799" w:rsidRPr="00FB30F2" w:rsidRDefault="005B6799">
      <w:pPr>
        <w:rPr>
          <w:rFonts w:ascii="Lato" w:hAnsi="Lato" w:cs="Calibri"/>
          <w:sz w:val="24"/>
          <w:szCs w:val="24"/>
        </w:rPr>
      </w:pPr>
    </w:p>
    <w:p w14:paraId="4F43CE09" w14:textId="5C0C0486" w:rsidR="008F754F" w:rsidRPr="00FB30F2" w:rsidRDefault="008F754F">
      <w:pPr>
        <w:rPr>
          <w:rFonts w:ascii="Lato" w:hAnsi="Lato" w:cs="Calibri"/>
          <w:sz w:val="24"/>
          <w:szCs w:val="24"/>
        </w:rPr>
      </w:pPr>
    </w:p>
    <w:p w14:paraId="56B04C5D" w14:textId="6BE6311C" w:rsidR="00D35C4E" w:rsidRPr="00FB30F2" w:rsidRDefault="001C0196" w:rsidP="00681FA8">
      <w:pPr>
        <w:pStyle w:val="Akapitzlist"/>
        <w:numPr>
          <w:ilvl w:val="0"/>
          <w:numId w:val="9"/>
        </w:numPr>
        <w:rPr>
          <w:rFonts w:ascii="Lato" w:hAnsi="Lato" w:cs="Calibri"/>
          <w:b/>
          <w:bCs/>
          <w:sz w:val="24"/>
          <w:szCs w:val="24"/>
        </w:rPr>
      </w:pPr>
      <w:r w:rsidRPr="00FB30F2">
        <w:rPr>
          <w:rFonts w:ascii="Lato" w:hAnsi="Lato" w:cs="Calibri"/>
          <w:b/>
          <w:bCs/>
          <w:sz w:val="24"/>
          <w:szCs w:val="24"/>
        </w:rPr>
        <w:lastRenderedPageBreak/>
        <w:t>Część ogólna</w:t>
      </w:r>
    </w:p>
    <w:p w14:paraId="622363F3" w14:textId="50933134" w:rsidR="001C0196" w:rsidRPr="00FB30F2" w:rsidRDefault="00D35C4E" w:rsidP="00681FA8">
      <w:pPr>
        <w:numPr>
          <w:ilvl w:val="1"/>
          <w:numId w:val="12"/>
        </w:numPr>
        <w:tabs>
          <w:tab w:val="left" w:pos="851"/>
        </w:tabs>
        <w:rPr>
          <w:rFonts w:ascii="Lato" w:hAnsi="Lato" w:cs="Calibri"/>
          <w:b/>
          <w:sz w:val="24"/>
          <w:szCs w:val="24"/>
        </w:rPr>
      </w:pPr>
      <w:bookmarkStart w:id="2" w:name="_Hlk105421612"/>
      <w:r w:rsidRPr="00FB30F2">
        <w:rPr>
          <w:rFonts w:ascii="Lato" w:hAnsi="Lato" w:cs="Calibri"/>
          <w:b/>
          <w:sz w:val="24"/>
          <w:szCs w:val="24"/>
        </w:rPr>
        <w:t xml:space="preserve">Dane ogólne: </w:t>
      </w:r>
      <w:bookmarkEnd w:id="2"/>
    </w:p>
    <w:p w14:paraId="1A86523F" w14:textId="77777777" w:rsidR="001C0196" w:rsidRPr="00FB30F2" w:rsidRDefault="001C0196" w:rsidP="00681FA8">
      <w:pPr>
        <w:rPr>
          <w:rFonts w:ascii="Lato" w:hAnsi="Lato" w:cs="Calibri"/>
          <w:bCs/>
          <w:sz w:val="24"/>
          <w:szCs w:val="24"/>
          <w:u w:val="single"/>
        </w:rPr>
      </w:pPr>
      <w:r w:rsidRPr="00FB30F2">
        <w:rPr>
          <w:rFonts w:ascii="Lato" w:hAnsi="Lato" w:cs="Calibri"/>
          <w:bCs/>
          <w:sz w:val="24"/>
          <w:szCs w:val="24"/>
          <w:u w:val="single"/>
        </w:rPr>
        <w:t>Przedmiot specyfikacji technicznych:</w:t>
      </w:r>
    </w:p>
    <w:p w14:paraId="7FB7277D" w14:textId="77777777" w:rsidR="00D359F6" w:rsidRDefault="001C0196" w:rsidP="00681FA8">
      <w:pPr>
        <w:jc w:val="both"/>
        <w:rPr>
          <w:rFonts w:ascii="Lato" w:hAnsi="Lato" w:cs="Calibri"/>
          <w:bCs/>
          <w:sz w:val="24"/>
          <w:szCs w:val="24"/>
        </w:rPr>
      </w:pPr>
      <w:r w:rsidRPr="00FB30F2">
        <w:rPr>
          <w:rFonts w:ascii="Lato" w:hAnsi="Lato" w:cs="Calibri"/>
          <w:bCs/>
          <w:sz w:val="24"/>
          <w:szCs w:val="24"/>
        </w:rPr>
        <w:t>Przedmiotem niniejszej Specyfikacji Technicznej są wymagania ogólne dotyczące wykonania i odbioru robót, które zostaną wykonane w ramach zamówienia:</w:t>
      </w:r>
      <w:r w:rsidR="0017731C" w:rsidRPr="00FB30F2">
        <w:rPr>
          <w:rFonts w:ascii="Lato" w:hAnsi="Lato" w:cs="Calibri"/>
          <w:bCs/>
          <w:sz w:val="24"/>
          <w:szCs w:val="24"/>
        </w:rPr>
        <w:t xml:space="preserve"> </w:t>
      </w:r>
    </w:p>
    <w:p w14:paraId="4544CCEB" w14:textId="77777777" w:rsidR="00D359F6" w:rsidRPr="009A6BD3" w:rsidRDefault="00D359F6" w:rsidP="00681FA8">
      <w:pPr>
        <w:jc w:val="both"/>
        <w:rPr>
          <w:rFonts w:ascii="Lato" w:hAnsi="Lato" w:cs="Calibri"/>
          <w:bCs/>
          <w:sz w:val="24"/>
          <w:szCs w:val="24"/>
        </w:rPr>
      </w:pPr>
    </w:p>
    <w:p w14:paraId="7DE2771B" w14:textId="24D3DAEC" w:rsidR="00D359F6" w:rsidRPr="009A6BD3" w:rsidRDefault="00D359F6" w:rsidP="00681FA8">
      <w:pPr>
        <w:jc w:val="both"/>
        <w:rPr>
          <w:rFonts w:ascii="Lato" w:hAnsi="Lato" w:cs="Calibri"/>
          <w:bCs/>
          <w:sz w:val="24"/>
          <w:szCs w:val="24"/>
        </w:rPr>
      </w:pPr>
      <w:r w:rsidRPr="009A6BD3">
        <w:rPr>
          <w:rFonts w:ascii="Lato" w:hAnsi="Lato"/>
          <w:sz w:val="24"/>
          <w:szCs w:val="24"/>
        </w:rPr>
        <w:t xml:space="preserve">„Remont infrastruktury i urządzeń zlokalizowanych na rzekach i kanałach Zarządu Zlewni </w:t>
      </w:r>
      <w:r w:rsidR="00C73D56" w:rsidRPr="009A6BD3">
        <w:rPr>
          <w:rFonts w:ascii="Lato" w:hAnsi="Lato"/>
          <w:sz w:val="24"/>
          <w:szCs w:val="24"/>
        </w:rPr>
        <w:t>w</w:t>
      </w:r>
      <w:r w:rsidRPr="009A6BD3">
        <w:rPr>
          <w:rFonts w:ascii="Lato" w:hAnsi="Lato"/>
          <w:sz w:val="24"/>
          <w:szCs w:val="24"/>
        </w:rPr>
        <w:t xml:space="preserve"> Gdańsku na terenie Nadzoru Wodnego w Lęborku”</w:t>
      </w:r>
    </w:p>
    <w:p w14:paraId="0DE126C7" w14:textId="77777777" w:rsidR="000D66DF" w:rsidRPr="00FB30F2" w:rsidRDefault="000D66DF" w:rsidP="00681FA8">
      <w:pPr>
        <w:jc w:val="both"/>
        <w:rPr>
          <w:rFonts w:ascii="Lato" w:hAnsi="Lato" w:cs="Calibri"/>
          <w:sz w:val="24"/>
          <w:szCs w:val="24"/>
        </w:rPr>
      </w:pPr>
    </w:p>
    <w:p w14:paraId="676DFF40" w14:textId="3D0262CD" w:rsidR="00B04714" w:rsidRPr="00FB30F2" w:rsidRDefault="00D35C4E" w:rsidP="00681FA8">
      <w:pPr>
        <w:numPr>
          <w:ilvl w:val="1"/>
          <w:numId w:val="12"/>
        </w:numPr>
        <w:tabs>
          <w:tab w:val="left" w:pos="851"/>
        </w:tabs>
        <w:rPr>
          <w:rFonts w:ascii="Lato" w:hAnsi="Lato" w:cs="Calibri"/>
          <w:b/>
          <w:sz w:val="24"/>
          <w:szCs w:val="24"/>
        </w:rPr>
      </w:pPr>
      <w:r w:rsidRPr="00FB30F2">
        <w:rPr>
          <w:rFonts w:ascii="Lato" w:hAnsi="Lato" w:cs="Calibri"/>
          <w:b/>
          <w:sz w:val="24"/>
          <w:szCs w:val="24"/>
        </w:rPr>
        <w:t>Charakterystyka obiektu:</w:t>
      </w:r>
    </w:p>
    <w:p w14:paraId="6C4E25BB" w14:textId="77777777" w:rsidR="005920E0" w:rsidRPr="00FB30F2" w:rsidRDefault="005920E0" w:rsidP="00681FA8">
      <w:pPr>
        <w:ind w:left="360"/>
        <w:jc w:val="both"/>
        <w:rPr>
          <w:rFonts w:ascii="Lato" w:hAnsi="Lato" w:cs="Calibri"/>
          <w:bCs/>
          <w:sz w:val="24"/>
          <w:szCs w:val="24"/>
          <w:u w:val="single"/>
        </w:rPr>
      </w:pPr>
    </w:p>
    <w:p w14:paraId="543223BD" w14:textId="0D0A653B" w:rsidR="00B04714" w:rsidRPr="00FB30F2" w:rsidRDefault="00B04714" w:rsidP="00681FA8">
      <w:pPr>
        <w:ind w:left="360"/>
        <w:jc w:val="both"/>
        <w:rPr>
          <w:rFonts w:ascii="Lato" w:hAnsi="Lato" w:cs="Calibri"/>
          <w:b/>
          <w:sz w:val="24"/>
          <w:szCs w:val="24"/>
          <w:u w:val="single"/>
        </w:rPr>
      </w:pPr>
      <w:r w:rsidRPr="00FB30F2">
        <w:rPr>
          <w:rFonts w:ascii="Lato" w:hAnsi="Lato" w:cs="Calibri"/>
          <w:b/>
          <w:sz w:val="24"/>
          <w:szCs w:val="24"/>
          <w:u w:val="single"/>
        </w:rPr>
        <w:t>Lokalizacja przedmiotu zamówienia:</w:t>
      </w:r>
    </w:p>
    <w:p w14:paraId="6B61127C" w14:textId="77777777" w:rsidR="005920E0" w:rsidRPr="00FB30F2" w:rsidRDefault="005920E0" w:rsidP="00681FA8">
      <w:pPr>
        <w:ind w:left="360"/>
        <w:jc w:val="both"/>
        <w:rPr>
          <w:rFonts w:ascii="Lato" w:hAnsi="Lato" w:cs="Calibri"/>
          <w:bCs/>
          <w:sz w:val="24"/>
          <w:szCs w:val="24"/>
          <w:u w:val="single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591"/>
        <w:gridCol w:w="2239"/>
        <w:gridCol w:w="3282"/>
        <w:gridCol w:w="1408"/>
        <w:gridCol w:w="1540"/>
      </w:tblGrid>
      <w:tr w:rsidR="00E53384" w:rsidRPr="00FB30F2" w14:paraId="080497F9" w14:textId="77777777" w:rsidTr="00517B3D">
        <w:trPr>
          <w:trHeight w:val="444"/>
        </w:trPr>
        <w:tc>
          <w:tcPr>
            <w:tcW w:w="326" w:type="pct"/>
          </w:tcPr>
          <w:p w14:paraId="2291ED8B" w14:textId="77777777" w:rsidR="00B04714" w:rsidRPr="00FB30F2" w:rsidRDefault="00B04714" w:rsidP="00681FA8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bookmarkStart w:id="3" w:name="_Hlk105421134"/>
            <w:r w:rsidRPr="00FB30F2">
              <w:rPr>
                <w:rFonts w:ascii="Lato" w:hAnsi="Lato" w:cs="Calibri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1236" w:type="pct"/>
          </w:tcPr>
          <w:p w14:paraId="5352A5D7" w14:textId="77777777" w:rsidR="00B04714" w:rsidRPr="00FB30F2" w:rsidRDefault="00B04714" w:rsidP="00681FA8">
            <w:pPr>
              <w:jc w:val="center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B30F2">
              <w:rPr>
                <w:rFonts w:ascii="Lato" w:hAnsi="Lato" w:cs="Calibri"/>
                <w:b/>
                <w:bCs/>
                <w:sz w:val="24"/>
                <w:szCs w:val="24"/>
              </w:rPr>
              <w:t>Nazwa cieku</w:t>
            </w:r>
          </w:p>
        </w:tc>
        <w:tc>
          <w:tcPr>
            <w:tcW w:w="1811" w:type="pct"/>
          </w:tcPr>
          <w:p w14:paraId="24B119BA" w14:textId="470631AD" w:rsidR="00B04714" w:rsidRPr="00FB30F2" w:rsidRDefault="00173E98" w:rsidP="00681FA8">
            <w:pPr>
              <w:jc w:val="center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B30F2">
              <w:rPr>
                <w:rFonts w:ascii="Lato" w:hAnsi="Lato" w:cs="Calibri"/>
                <w:b/>
                <w:bCs/>
                <w:sz w:val="24"/>
                <w:szCs w:val="24"/>
              </w:rPr>
              <w:t>Dz. nr</w:t>
            </w:r>
          </w:p>
        </w:tc>
        <w:tc>
          <w:tcPr>
            <w:tcW w:w="777" w:type="pct"/>
          </w:tcPr>
          <w:p w14:paraId="3934A846" w14:textId="77777777" w:rsidR="00B04714" w:rsidRPr="00FB30F2" w:rsidRDefault="00B04714" w:rsidP="00681FA8">
            <w:pPr>
              <w:jc w:val="center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B30F2">
              <w:rPr>
                <w:rFonts w:ascii="Lato" w:hAnsi="Lato" w:cs="Calibri"/>
                <w:b/>
                <w:bCs/>
                <w:sz w:val="24"/>
                <w:szCs w:val="24"/>
              </w:rPr>
              <w:t>Gmina</w:t>
            </w:r>
          </w:p>
        </w:tc>
        <w:tc>
          <w:tcPr>
            <w:tcW w:w="850" w:type="pct"/>
          </w:tcPr>
          <w:p w14:paraId="342845A5" w14:textId="77777777" w:rsidR="00B04714" w:rsidRPr="00FB30F2" w:rsidRDefault="00B04714" w:rsidP="00681FA8">
            <w:pPr>
              <w:jc w:val="center"/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FB30F2">
              <w:rPr>
                <w:rFonts w:ascii="Lato" w:hAnsi="Lato" w:cs="Calibri"/>
                <w:b/>
                <w:bCs/>
                <w:sz w:val="24"/>
                <w:szCs w:val="24"/>
              </w:rPr>
              <w:t>Powiat</w:t>
            </w:r>
          </w:p>
        </w:tc>
      </w:tr>
      <w:bookmarkEnd w:id="3"/>
      <w:tr w:rsidR="00E53384" w:rsidRPr="00FB30F2" w14:paraId="1BDF20D6" w14:textId="77777777" w:rsidTr="00D359F6">
        <w:trPr>
          <w:trHeight w:val="420"/>
        </w:trPr>
        <w:tc>
          <w:tcPr>
            <w:tcW w:w="326" w:type="pct"/>
          </w:tcPr>
          <w:p w14:paraId="3346D472" w14:textId="77777777" w:rsidR="00B04714" w:rsidRPr="00FB30F2" w:rsidRDefault="00B04714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</w:p>
        </w:tc>
        <w:tc>
          <w:tcPr>
            <w:tcW w:w="4674" w:type="pct"/>
            <w:gridSpan w:val="4"/>
            <w:vAlign w:val="center"/>
          </w:tcPr>
          <w:p w14:paraId="3F50DA9A" w14:textId="5C4EF09E" w:rsidR="00B04714" w:rsidRPr="00FB30F2" w:rsidRDefault="00B04714" w:rsidP="00681FA8">
            <w:pPr>
              <w:jc w:val="center"/>
              <w:rPr>
                <w:rFonts w:ascii="Lato" w:hAnsi="Lato" w:cs="Calibri"/>
                <w:b/>
                <w:sz w:val="24"/>
                <w:szCs w:val="24"/>
              </w:rPr>
            </w:pPr>
            <w:r w:rsidRPr="00FB30F2">
              <w:rPr>
                <w:rFonts w:ascii="Lato" w:hAnsi="Lato" w:cs="Calibri"/>
                <w:b/>
                <w:sz w:val="24"/>
                <w:szCs w:val="24"/>
              </w:rPr>
              <w:t xml:space="preserve">Nadzór Wodny w </w:t>
            </w:r>
            <w:r w:rsidR="00DF62B6" w:rsidRPr="00FB30F2">
              <w:rPr>
                <w:rFonts w:ascii="Lato" w:hAnsi="Lato" w:cs="Calibri"/>
                <w:b/>
                <w:sz w:val="24"/>
                <w:szCs w:val="24"/>
              </w:rPr>
              <w:t>Lęborku</w:t>
            </w:r>
          </w:p>
        </w:tc>
      </w:tr>
      <w:tr w:rsidR="00F138AF" w:rsidRPr="00FB30F2" w14:paraId="74713B34" w14:textId="77777777" w:rsidTr="00063827">
        <w:trPr>
          <w:trHeight w:val="564"/>
        </w:trPr>
        <w:tc>
          <w:tcPr>
            <w:tcW w:w="326" w:type="pct"/>
            <w:vAlign w:val="center"/>
          </w:tcPr>
          <w:p w14:paraId="59FB71E1" w14:textId="77777777" w:rsidR="00F138AF" w:rsidRPr="00FB30F2" w:rsidRDefault="00F138AF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bookmarkStart w:id="4" w:name="_Hlk115427857"/>
            <w:r w:rsidRPr="00FB30F2">
              <w:rPr>
                <w:rFonts w:ascii="Lato" w:hAnsi="Lato" w:cs="Calibri"/>
                <w:bCs/>
                <w:sz w:val="24"/>
                <w:szCs w:val="24"/>
              </w:rPr>
              <w:t>1.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B129" w14:textId="55259799" w:rsidR="00F138AF" w:rsidRPr="00FB30F2" w:rsidRDefault="00D359F6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  <w:highlight w:val="red"/>
              </w:rPr>
            </w:pPr>
            <w:r>
              <w:rPr>
                <w:rFonts w:ascii="Lato" w:eastAsia="Times New Roman" w:hAnsi="Lato" w:cs="Calibri"/>
                <w:bCs/>
                <w:sz w:val="24"/>
                <w:szCs w:val="24"/>
                <w:lang w:eastAsia="pl-PL"/>
              </w:rPr>
              <w:t>Kanał Łabędzki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E7F6" w14:textId="41823197" w:rsidR="00F138AF" w:rsidRPr="00FB30F2" w:rsidRDefault="00053746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  <w:highlight w:val="red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>dz. nr 49/2, obr. Wicko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2D4E9" w14:textId="297DA39C" w:rsidR="00F138AF" w:rsidRPr="00FB30F2" w:rsidRDefault="00D359F6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  <w:highlight w:val="red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>Wicko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AEB6" w14:textId="72A3C7FB" w:rsidR="00F138AF" w:rsidRPr="00FB30F2" w:rsidRDefault="00517B3D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eastAsia="Times New Roman" w:hAnsi="Lato" w:cs="Calibri"/>
                <w:bCs/>
                <w:sz w:val="24"/>
                <w:szCs w:val="24"/>
                <w:lang w:eastAsia="pl-PL"/>
              </w:rPr>
              <w:t>lęborski</w:t>
            </w:r>
          </w:p>
        </w:tc>
      </w:tr>
      <w:tr w:rsidR="00D359F6" w:rsidRPr="00FB30F2" w14:paraId="75B50047" w14:textId="77777777" w:rsidTr="00063827">
        <w:trPr>
          <w:trHeight w:val="408"/>
        </w:trPr>
        <w:tc>
          <w:tcPr>
            <w:tcW w:w="326" w:type="pct"/>
            <w:vAlign w:val="center"/>
          </w:tcPr>
          <w:p w14:paraId="04B6ABBC" w14:textId="0D1CB2E7" w:rsidR="00D359F6" w:rsidRPr="00FB30F2" w:rsidRDefault="00D359F6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>2.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F674" w14:textId="7BA23CA1" w:rsidR="00D359F6" w:rsidRPr="00FB30F2" w:rsidRDefault="00D359F6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>Rzeka Karwianka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B1F5" w14:textId="266A2481" w:rsidR="00D359F6" w:rsidRPr="00FB30F2" w:rsidRDefault="00517B3D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>dz. nr 171, obr. Karwieńskie Błota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DA8D" w14:textId="6DD12C36" w:rsidR="00D359F6" w:rsidRPr="00FB30F2" w:rsidRDefault="00D359F6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>Krokowa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FED5" w14:textId="4FFEFDFE" w:rsidR="00D359F6" w:rsidRPr="00FB30F2" w:rsidRDefault="00D359F6" w:rsidP="00681FA8">
            <w:pPr>
              <w:jc w:val="center"/>
              <w:rPr>
                <w:rFonts w:ascii="Lato" w:hAnsi="Lato" w:cs="Calibri"/>
                <w:bCs/>
                <w:sz w:val="24"/>
                <w:szCs w:val="24"/>
              </w:rPr>
            </w:pPr>
            <w:r>
              <w:rPr>
                <w:rFonts w:ascii="Lato" w:hAnsi="Lato" w:cs="Calibri"/>
                <w:bCs/>
                <w:sz w:val="24"/>
                <w:szCs w:val="24"/>
              </w:rPr>
              <w:t>pucki</w:t>
            </w:r>
          </w:p>
        </w:tc>
      </w:tr>
      <w:bookmarkEnd w:id="4"/>
    </w:tbl>
    <w:p w14:paraId="70EFC55A" w14:textId="77777777" w:rsidR="00612AE0" w:rsidRPr="00FB30F2" w:rsidRDefault="00612AE0" w:rsidP="00681FA8">
      <w:pPr>
        <w:rPr>
          <w:rFonts w:ascii="Lato" w:hAnsi="Lato" w:cs="Calibri"/>
          <w:b/>
          <w:bCs/>
          <w:sz w:val="24"/>
          <w:szCs w:val="24"/>
        </w:rPr>
      </w:pPr>
    </w:p>
    <w:bookmarkEnd w:id="1"/>
    <w:p w14:paraId="082214EB" w14:textId="77777777" w:rsidR="00E16B5C" w:rsidRPr="00FB30F2" w:rsidRDefault="00E16B5C" w:rsidP="00681FA8">
      <w:pPr>
        <w:numPr>
          <w:ilvl w:val="0"/>
          <w:numId w:val="9"/>
        </w:numPr>
        <w:rPr>
          <w:rFonts w:ascii="Lato" w:hAnsi="Lato" w:cs="Calibri"/>
          <w:b/>
          <w:bCs/>
          <w:sz w:val="24"/>
          <w:szCs w:val="24"/>
        </w:rPr>
      </w:pPr>
      <w:r w:rsidRPr="00FB30F2">
        <w:rPr>
          <w:rFonts w:ascii="Lato" w:hAnsi="Lato" w:cs="Calibri"/>
          <w:b/>
          <w:bCs/>
          <w:sz w:val="24"/>
          <w:szCs w:val="24"/>
        </w:rPr>
        <w:t>Opis techniczny</w:t>
      </w:r>
    </w:p>
    <w:p w14:paraId="1E89397D" w14:textId="77777777" w:rsidR="00E16B5C" w:rsidRPr="00FB30F2" w:rsidRDefault="00E16B5C" w:rsidP="00681FA8">
      <w:pPr>
        <w:ind w:left="720"/>
        <w:rPr>
          <w:rFonts w:ascii="Lato" w:hAnsi="Lato" w:cs="Calibri"/>
          <w:b/>
          <w:bCs/>
          <w:sz w:val="24"/>
          <w:szCs w:val="24"/>
        </w:rPr>
      </w:pPr>
    </w:p>
    <w:p w14:paraId="116F3A25" w14:textId="77777777" w:rsidR="00E16B5C" w:rsidRPr="00FB30F2" w:rsidRDefault="00E16B5C" w:rsidP="00681FA8">
      <w:pPr>
        <w:numPr>
          <w:ilvl w:val="1"/>
          <w:numId w:val="11"/>
        </w:numPr>
        <w:tabs>
          <w:tab w:val="left" w:pos="851"/>
        </w:tabs>
        <w:rPr>
          <w:rFonts w:ascii="Lato" w:hAnsi="Lato" w:cs="Calibri"/>
          <w:b/>
          <w:bCs/>
          <w:sz w:val="24"/>
          <w:szCs w:val="24"/>
        </w:rPr>
      </w:pPr>
      <w:r w:rsidRPr="00FB30F2">
        <w:rPr>
          <w:rFonts w:ascii="Lato" w:hAnsi="Lato" w:cs="Calibri"/>
          <w:b/>
          <w:bCs/>
          <w:sz w:val="24"/>
          <w:szCs w:val="24"/>
        </w:rPr>
        <w:t>Wiadomości wstępne</w:t>
      </w:r>
    </w:p>
    <w:p w14:paraId="4F1421A5" w14:textId="4D3771F0" w:rsidR="00517B3D" w:rsidRDefault="00E16B5C" w:rsidP="00681FA8">
      <w:pPr>
        <w:jc w:val="both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Niniejsza dokumentacja została opracowana przez pracowników PGW WP Nadzoru Wodnego</w:t>
      </w:r>
      <w:r w:rsidR="00D40FDD">
        <w:rPr>
          <w:rFonts w:ascii="Lato" w:hAnsi="Lato" w:cs="Calibri"/>
          <w:sz w:val="24"/>
          <w:szCs w:val="24"/>
        </w:rPr>
        <w:t xml:space="preserve"> </w:t>
      </w:r>
      <w:r w:rsidRPr="00FB30F2">
        <w:rPr>
          <w:rFonts w:ascii="Lato" w:hAnsi="Lato" w:cs="Calibri"/>
          <w:sz w:val="24"/>
          <w:szCs w:val="24"/>
        </w:rPr>
        <w:t xml:space="preserve">w Lęborku </w:t>
      </w:r>
      <w:r w:rsidR="009B4ABB" w:rsidRPr="00FB30F2">
        <w:rPr>
          <w:rFonts w:ascii="Lato" w:hAnsi="Lato" w:cs="Calibri"/>
          <w:sz w:val="24"/>
          <w:szCs w:val="24"/>
        </w:rPr>
        <w:t xml:space="preserve">w związku z </w:t>
      </w:r>
      <w:r w:rsidR="00517B3D">
        <w:rPr>
          <w:rFonts w:ascii="Lato" w:hAnsi="Lato" w:cs="Calibri"/>
          <w:sz w:val="24"/>
          <w:szCs w:val="24"/>
        </w:rPr>
        <w:t xml:space="preserve">remontem zastawki (w zakresie remontu: szandorów, umocnienia dna i skarp, podest roboczy) na kanale Łabędzkim i remontem jazu </w:t>
      </w:r>
      <w:r w:rsidR="00517B3D">
        <w:rPr>
          <w:rFonts w:ascii="Lato" w:hAnsi="Lato" w:cs="Calibri"/>
          <w:sz w:val="24"/>
          <w:szCs w:val="24"/>
        </w:rPr>
        <w:br/>
        <w:t>(w zakresie remontu: szandorów, prowadnic, podest</w:t>
      </w:r>
      <w:r w:rsidR="009A6BD3">
        <w:rPr>
          <w:rFonts w:ascii="Lato" w:hAnsi="Lato" w:cs="Calibri"/>
          <w:sz w:val="24"/>
          <w:szCs w:val="24"/>
        </w:rPr>
        <w:t>u</w:t>
      </w:r>
      <w:r w:rsidR="00517B3D">
        <w:rPr>
          <w:rFonts w:ascii="Lato" w:hAnsi="Lato" w:cs="Calibri"/>
          <w:sz w:val="24"/>
          <w:szCs w:val="24"/>
        </w:rPr>
        <w:t xml:space="preserve"> robocz</w:t>
      </w:r>
      <w:r w:rsidR="009A6BD3">
        <w:rPr>
          <w:rFonts w:ascii="Lato" w:hAnsi="Lato" w:cs="Calibri"/>
          <w:sz w:val="24"/>
          <w:szCs w:val="24"/>
        </w:rPr>
        <w:t>ego</w:t>
      </w:r>
      <w:r w:rsidR="00517B3D">
        <w:rPr>
          <w:rFonts w:ascii="Lato" w:hAnsi="Lato" w:cs="Calibri"/>
          <w:sz w:val="24"/>
          <w:szCs w:val="24"/>
        </w:rPr>
        <w:t>, mechanizmy wyciągowe, umocnienia poszuru i ponoru) na rzece Karwiance.</w:t>
      </w:r>
    </w:p>
    <w:p w14:paraId="38A42AA2" w14:textId="77777777" w:rsidR="00E16B5C" w:rsidRPr="00FB30F2" w:rsidRDefault="00E16B5C" w:rsidP="00681FA8">
      <w:pPr>
        <w:spacing w:before="240"/>
        <w:jc w:val="both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Zakres i kategorię roboty ustalono podczas oględzin terenowych.</w:t>
      </w:r>
    </w:p>
    <w:p w14:paraId="0D045369" w14:textId="77777777" w:rsidR="00E16B5C" w:rsidRPr="00FB30F2" w:rsidRDefault="00E16B5C" w:rsidP="00681FA8">
      <w:pPr>
        <w:jc w:val="both"/>
        <w:rPr>
          <w:rFonts w:ascii="Lato" w:hAnsi="Lato" w:cs="Calibri"/>
          <w:sz w:val="24"/>
          <w:szCs w:val="24"/>
        </w:rPr>
      </w:pPr>
    </w:p>
    <w:p w14:paraId="7A008C5A" w14:textId="0E05DA5F" w:rsidR="00E16B5C" w:rsidRPr="00FB30F2" w:rsidRDefault="005241D8" w:rsidP="00681FA8">
      <w:pPr>
        <w:keepNext/>
        <w:numPr>
          <w:ilvl w:val="1"/>
          <w:numId w:val="15"/>
        </w:numPr>
        <w:ind w:left="709"/>
        <w:outlineLvl w:val="3"/>
        <w:rPr>
          <w:rFonts w:ascii="Lato" w:hAnsi="Lato" w:cs="Calibri"/>
          <w:b/>
          <w:bCs/>
          <w:sz w:val="24"/>
          <w:szCs w:val="24"/>
        </w:rPr>
      </w:pPr>
      <w:r>
        <w:rPr>
          <w:rFonts w:ascii="Lato" w:hAnsi="Lato" w:cs="Calibri"/>
          <w:b/>
          <w:bCs/>
          <w:sz w:val="24"/>
          <w:szCs w:val="24"/>
        </w:rPr>
        <w:t xml:space="preserve"> </w:t>
      </w:r>
      <w:r w:rsidR="00E16B5C" w:rsidRPr="00FB30F2">
        <w:rPr>
          <w:rFonts w:ascii="Lato" w:hAnsi="Lato" w:cs="Calibri"/>
          <w:b/>
          <w:bCs/>
          <w:sz w:val="24"/>
          <w:szCs w:val="24"/>
        </w:rPr>
        <w:t>Położenie obiektu</w:t>
      </w:r>
    </w:p>
    <w:p w14:paraId="1BF2C650" w14:textId="083C282F" w:rsidR="000D6335" w:rsidRDefault="00E16B5C" w:rsidP="00681FA8">
      <w:pPr>
        <w:jc w:val="both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Przedmiotowy obiekt zlokalizowany jest na</w:t>
      </w:r>
      <w:r w:rsidR="00517B3D">
        <w:rPr>
          <w:rFonts w:ascii="Lato" w:hAnsi="Lato" w:cs="Calibri"/>
          <w:sz w:val="24"/>
          <w:szCs w:val="24"/>
        </w:rPr>
        <w:t>:</w:t>
      </w:r>
    </w:p>
    <w:p w14:paraId="13A1C2A0" w14:textId="5C821A04" w:rsidR="00517B3D" w:rsidRDefault="00517B3D" w:rsidP="00681FA8">
      <w:pPr>
        <w:jc w:val="both"/>
        <w:rPr>
          <w:rFonts w:ascii="Lato" w:hAnsi="Lato" w:cs="Calibri"/>
          <w:sz w:val="24"/>
          <w:szCs w:val="24"/>
        </w:rPr>
      </w:pPr>
      <w:r>
        <w:rPr>
          <w:rFonts w:ascii="Lato" w:hAnsi="Lato" w:cs="Calibri"/>
          <w:sz w:val="24"/>
          <w:szCs w:val="24"/>
        </w:rPr>
        <w:t>- zastawka</w:t>
      </w:r>
      <w:r w:rsidR="000D6335">
        <w:rPr>
          <w:rFonts w:ascii="Lato" w:hAnsi="Lato" w:cs="Calibri"/>
          <w:sz w:val="24"/>
          <w:szCs w:val="24"/>
        </w:rPr>
        <w:t>, kanał Łabędzki, gmina Wicko, powiat lęborski, woj. pomorskie,</w:t>
      </w:r>
    </w:p>
    <w:p w14:paraId="031558CE" w14:textId="4E5F2E88" w:rsidR="00E16B5C" w:rsidRDefault="00517B3D" w:rsidP="00681FA8">
      <w:pPr>
        <w:jc w:val="both"/>
        <w:rPr>
          <w:rFonts w:ascii="Lato" w:hAnsi="Lato" w:cs="Calibri"/>
          <w:sz w:val="24"/>
          <w:szCs w:val="24"/>
        </w:rPr>
      </w:pPr>
      <w:r>
        <w:rPr>
          <w:rFonts w:ascii="Lato" w:hAnsi="Lato" w:cs="Calibri"/>
          <w:sz w:val="24"/>
          <w:szCs w:val="24"/>
        </w:rPr>
        <w:t>-</w:t>
      </w:r>
      <w:r w:rsidR="000D6335">
        <w:rPr>
          <w:rFonts w:ascii="Lato" w:hAnsi="Lato" w:cs="Calibri"/>
          <w:sz w:val="24"/>
          <w:szCs w:val="24"/>
        </w:rPr>
        <w:t xml:space="preserve"> </w:t>
      </w:r>
      <w:r>
        <w:rPr>
          <w:rFonts w:ascii="Lato" w:hAnsi="Lato" w:cs="Calibri"/>
          <w:sz w:val="24"/>
          <w:szCs w:val="24"/>
        </w:rPr>
        <w:t>jaz, rzeka Karwianka, gmina Krokowa, powiat pucki, woj. pomorskie</w:t>
      </w:r>
      <w:r w:rsidR="000D6335">
        <w:rPr>
          <w:rFonts w:ascii="Lato" w:hAnsi="Lato" w:cs="Calibri"/>
          <w:sz w:val="24"/>
          <w:szCs w:val="24"/>
        </w:rPr>
        <w:t>.</w:t>
      </w:r>
    </w:p>
    <w:p w14:paraId="05650682" w14:textId="77777777" w:rsidR="00681FA8" w:rsidRPr="00FB30F2" w:rsidRDefault="00681FA8" w:rsidP="00681FA8">
      <w:pPr>
        <w:jc w:val="both"/>
        <w:rPr>
          <w:rFonts w:ascii="Lato" w:hAnsi="Lato" w:cs="Calibri"/>
          <w:sz w:val="24"/>
          <w:szCs w:val="24"/>
        </w:rPr>
      </w:pPr>
    </w:p>
    <w:p w14:paraId="64FC7ED6" w14:textId="119721B1" w:rsidR="00E16B5C" w:rsidRPr="00FB30F2" w:rsidRDefault="005241D8" w:rsidP="00681FA8">
      <w:pPr>
        <w:numPr>
          <w:ilvl w:val="1"/>
          <w:numId w:val="15"/>
        </w:numPr>
        <w:ind w:left="709"/>
        <w:rPr>
          <w:rFonts w:ascii="Lato" w:hAnsi="Lato" w:cs="Calibri"/>
          <w:b/>
          <w:bCs/>
          <w:sz w:val="24"/>
          <w:szCs w:val="24"/>
        </w:rPr>
      </w:pPr>
      <w:r>
        <w:rPr>
          <w:rFonts w:ascii="Lato" w:hAnsi="Lato" w:cs="Calibri"/>
          <w:b/>
          <w:bCs/>
          <w:sz w:val="24"/>
          <w:szCs w:val="24"/>
        </w:rPr>
        <w:t xml:space="preserve"> </w:t>
      </w:r>
      <w:r w:rsidR="00E16B5C" w:rsidRPr="00FB30F2">
        <w:rPr>
          <w:rFonts w:ascii="Lato" w:hAnsi="Lato" w:cs="Calibri"/>
          <w:b/>
          <w:bCs/>
          <w:sz w:val="24"/>
          <w:szCs w:val="24"/>
        </w:rPr>
        <w:t>Charakterystyka obiektu</w:t>
      </w:r>
    </w:p>
    <w:p w14:paraId="459AC88A" w14:textId="77777777" w:rsidR="00E16B5C" w:rsidRPr="001A28FF" w:rsidRDefault="00E16B5C" w:rsidP="00681FA8">
      <w:pPr>
        <w:jc w:val="both"/>
        <w:rPr>
          <w:rFonts w:ascii="Lato" w:hAnsi="Lato" w:cs="Calibri"/>
          <w:sz w:val="24"/>
          <w:szCs w:val="24"/>
        </w:rPr>
      </w:pPr>
      <w:r w:rsidRPr="001A28FF">
        <w:rPr>
          <w:rFonts w:ascii="Lato" w:hAnsi="Lato" w:cs="Calibri"/>
          <w:sz w:val="24"/>
          <w:szCs w:val="24"/>
        </w:rPr>
        <w:t>Przedmiotem niniejszego zamówienia jest wykonanie prac polegających na:</w:t>
      </w:r>
    </w:p>
    <w:p w14:paraId="72C09E6C" w14:textId="426A8E30" w:rsidR="00063827" w:rsidRPr="001A28FF" w:rsidRDefault="00063827" w:rsidP="00681FA8">
      <w:pPr>
        <w:jc w:val="both"/>
        <w:rPr>
          <w:rFonts w:ascii="Lato" w:hAnsi="Lato" w:cs="Calibri"/>
          <w:sz w:val="24"/>
          <w:szCs w:val="24"/>
        </w:rPr>
      </w:pPr>
      <w:r w:rsidRPr="001A28FF">
        <w:rPr>
          <w:rFonts w:ascii="Lato" w:hAnsi="Lato" w:cs="Calibri"/>
          <w:sz w:val="24"/>
          <w:szCs w:val="24"/>
        </w:rPr>
        <w:t>Zadanie nr 1 – remont jazu na rzece Karwianka w km 2+448</w:t>
      </w:r>
      <w:r w:rsidR="001A28FF">
        <w:rPr>
          <w:rFonts w:ascii="Lato" w:hAnsi="Lato" w:cs="Calibri"/>
          <w:sz w:val="24"/>
          <w:szCs w:val="24"/>
        </w:rPr>
        <w:t>:</w:t>
      </w:r>
    </w:p>
    <w:p w14:paraId="07336A45" w14:textId="7FB8EFB4" w:rsidR="00063827" w:rsidRPr="001A28FF" w:rsidRDefault="00063827" w:rsidP="00681FA8">
      <w:pPr>
        <w:jc w:val="both"/>
        <w:rPr>
          <w:rFonts w:ascii="Lato" w:eastAsia="Calibri" w:hAnsi="Lato" w:cs="Times-Roman"/>
          <w:sz w:val="24"/>
          <w:szCs w:val="24"/>
          <w:lang w:eastAsia="en-US"/>
        </w:rPr>
      </w:pPr>
      <w:r w:rsidRPr="001A28FF">
        <w:rPr>
          <w:rFonts w:ascii="Lato" w:hAnsi="Lato" w:cs="Calibri"/>
          <w:sz w:val="24"/>
          <w:szCs w:val="24"/>
        </w:rPr>
        <w:t>Element nr 1</w:t>
      </w:r>
      <w:r w:rsidRPr="001A28FF">
        <w:rPr>
          <w:rFonts w:ascii="Lato" w:hAnsi="Lato"/>
          <w:snapToGrid w:val="0"/>
          <w:color w:val="000000"/>
          <w:sz w:val="24"/>
          <w:szCs w:val="24"/>
        </w:rPr>
        <w:t xml:space="preserve"> – r</w:t>
      </w:r>
      <w:r w:rsidRPr="001A28FF">
        <w:rPr>
          <w:rFonts w:ascii="Lato" w:eastAsia="Calibri" w:hAnsi="Lato" w:cs="Times-Roman"/>
          <w:sz w:val="24"/>
          <w:szCs w:val="24"/>
          <w:lang w:eastAsia="en-US"/>
        </w:rPr>
        <w:t>oboty przygotowawcze - rozbiórka uszkodzonych elementów budowli.</w:t>
      </w:r>
    </w:p>
    <w:p w14:paraId="0AF7C184" w14:textId="42E07781" w:rsidR="00063827" w:rsidRPr="001A28FF" w:rsidRDefault="00063827" w:rsidP="00681FA8">
      <w:pPr>
        <w:jc w:val="both"/>
        <w:rPr>
          <w:rFonts w:ascii="Lato" w:eastAsia="Calibri" w:hAnsi="Lato" w:cs="Times-Roman"/>
          <w:sz w:val="24"/>
          <w:szCs w:val="24"/>
          <w:lang w:eastAsia="en-US"/>
        </w:rPr>
      </w:pPr>
      <w:r w:rsidRPr="001A28FF">
        <w:rPr>
          <w:rFonts w:ascii="Lato" w:eastAsia="Calibri" w:hAnsi="Lato" w:cs="Times-Roman"/>
          <w:sz w:val="24"/>
          <w:szCs w:val="24"/>
          <w:lang w:eastAsia="en-US"/>
        </w:rPr>
        <w:t>Element nr 2 – roboty remontowe naprawcze kładki oraz zamknięć jazu.</w:t>
      </w:r>
    </w:p>
    <w:p w14:paraId="4E9175AD" w14:textId="57446032" w:rsidR="00063827" w:rsidRDefault="00063827" w:rsidP="00681FA8">
      <w:pPr>
        <w:jc w:val="both"/>
        <w:rPr>
          <w:rFonts w:ascii="Lato" w:eastAsia="Calibri" w:hAnsi="Lato" w:cs="Times-Roman"/>
          <w:sz w:val="24"/>
          <w:szCs w:val="24"/>
          <w:lang w:eastAsia="en-US"/>
        </w:rPr>
      </w:pPr>
      <w:r w:rsidRPr="001A28FF">
        <w:rPr>
          <w:rFonts w:ascii="Lato" w:eastAsia="Calibri" w:hAnsi="Lato" w:cs="Times-Roman"/>
          <w:sz w:val="24"/>
          <w:szCs w:val="24"/>
          <w:lang w:eastAsia="en-US"/>
        </w:rPr>
        <w:t xml:space="preserve">Element nr 3 – roboty wykończeniowe i </w:t>
      </w:r>
      <w:r w:rsidR="00681FA8" w:rsidRPr="001A28FF">
        <w:rPr>
          <w:rFonts w:ascii="Lato" w:eastAsia="Calibri" w:hAnsi="Lato" w:cs="Times-Roman"/>
          <w:sz w:val="24"/>
          <w:szCs w:val="24"/>
          <w:lang w:eastAsia="en-US"/>
        </w:rPr>
        <w:t>porządkowe.</w:t>
      </w:r>
    </w:p>
    <w:p w14:paraId="63BFBDE2" w14:textId="77777777" w:rsidR="009A6BD3" w:rsidRDefault="009A6BD3" w:rsidP="00681FA8">
      <w:pPr>
        <w:jc w:val="both"/>
        <w:rPr>
          <w:rFonts w:ascii="Lato" w:eastAsia="Calibri" w:hAnsi="Lato" w:cs="Times-Roman"/>
          <w:sz w:val="24"/>
          <w:szCs w:val="24"/>
          <w:lang w:eastAsia="en-US"/>
        </w:rPr>
      </w:pPr>
    </w:p>
    <w:p w14:paraId="1BDB00A7" w14:textId="77777777" w:rsidR="009A6BD3" w:rsidRPr="001A28FF" w:rsidRDefault="009A6BD3" w:rsidP="00681FA8">
      <w:pPr>
        <w:jc w:val="both"/>
        <w:rPr>
          <w:rFonts w:ascii="Lato" w:eastAsia="Calibri" w:hAnsi="Lato" w:cs="Times-Roman"/>
          <w:sz w:val="24"/>
          <w:szCs w:val="24"/>
          <w:lang w:eastAsia="en-US"/>
        </w:rPr>
      </w:pPr>
    </w:p>
    <w:p w14:paraId="062A8B8C" w14:textId="52C5D167" w:rsidR="00063827" w:rsidRPr="001A28FF" w:rsidRDefault="00063827" w:rsidP="00681FA8">
      <w:pPr>
        <w:jc w:val="both"/>
        <w:rPr>
          <w:rFonts w:ascii="Lato" w:eastAsia="Calibri" w:hAnsi="Lato" w:cs="Times-Roman"/>
          <w:sz w:val="24"/>
          <w:szCs w:val="24"/>
          <w:lang w:eastAsia="en-US"/>
        </w:rPr>
      </w:pPr>
      <w:r w:rsidRPr="001A28FF">
        <w:rPr>
          <w:rFonts w:ascii="Lato" w:eastAsia="Calibri" w:hAnsi="Lato" w:cs="Times-Roman"/>
          <w:sz w:val="24"/>
          <w:szCs w:val="24"/>
          <w:lang w:eastAsia="en-US"/>
        </w:rPr>
        <w:t>Zadanie nr 2 – remont zastawki na Kana</w:t>
      </w:r>
      <w:r w:rsidR="00F93341" w:rsidRPr="001A28FF">
        <w:rPr>
          <w:rFonts w:ascii="Lato" w:eastAsia="Calibri" w:hAnsi="Lato" w:cs="Times-Roman"/>
          <w:sz w:val="24"/>
          <w:szCs w:val="24"/>
          <w:lang w:eastAsia="en-US"/>
        </w:rPr>
        <w:t>le</w:t>
      </w:r>
      <w:r w:rsidRPr="001A28FF">
        <w:rPr>
          <w:rFonts w:ascii="Lato" w:eastAsia="Calibri" w:hAnsi="Lato" w:cs="Times-Roman"/>
          <w:sz w:val="24"/>
          <w:szCs w:val="24"/>
          <w:lang w:eastAsia="en-US"/>
        </w:rPr>
        <w:t xml:space="preserve"> Łabędzki</w:t>
      </w:r>
      <w:r w:rsidR="00F93341" w:rsidRPr="001A28FF">
        <w:rPr>
          <w:rFonts w:ascii="Lato" w:eastAsia="Calibri" w:hAnsi="Lato" w:cs="Times-Roman"/>
          <w:sz w:val="24"/>
          <w:szCs w:val="24"/>
          <w:lang w:eastAsia="en-US"/>
        </w:rPr>
        <w:t xml:space="preserve"> </w:t>
      </w:r>
      <w:r w:rsidRPr="001A28FF">
        <w:rPr>
          <w:rFonts w:ascii="Lato" w:eastAsia="Calibri" w:hAnsi="Lato" w:cs="Times-Roman"/>
          <w:sz w:val="24"/>
          <w:szCs w:val="24"/>
          <w:lang w:eastAsia="en-US"/>
        </w:rPr>
        <w:t>w km 1+600</w:t>
      </w:r>
      <w:r w:rsidR="009A6BD3">
        <w:rPr>
          <w:rFonts w:ascii="Lato" w:eastAsia="Calibri" w:hAnsi="Lato" w:cs="Times-Roman"/>
          <w:sz w:val="24"/>
          <w:szCs w:val="24"/>
          <w:lang w:eastAsia="en-US"/>
        </w:rPr>
        <w:t>:</w:t>
      </w:r>
    </w:p>
    <w:p w14:paraId="3BB2076A" w14:textId="77777777" w:rsidR="00063827" w:rsidRPr="00063827" w:rsidRDefault="00063827" w:rsidP="00681FA8">
      <w:pPr>
        <w:jc w:val="both"/>
        <w:rPr>
          <w:rFonts w:ascii="Lato" w:hAnsi="Lato" w:cs="Calibri"/>
          <w:sz w:val="24"/>
          <w:szCs w:val="24"/>
        </w:rPr>
      </w:pPr>
      <w:r w:rsidRPr="00063827">
        <w:rPr>
          <w:rFonts w:ascii="Lato" w:hAnsi="Lato" w:cs="Calibri"/>
          <w:sz w:val="24"/>
          <w:szCs w:val="24"/>
        </w:rPr>
        <w:t>Element nr 1 – roboty przygotowawcze - rozbiórka uszkodzonych elementów budowli.</w:t>
      </w:r>
    </w:p>
    <w:p w14:paraId="37D32ED9" w14:textId="77E4C17E" w:rsidR="00063827" w:rsidRPr="00063827" w:rsidRDefault="00063827" w:rsidP="00681FA8">
      <w:pPr>
        <w:jc w:val="both"/>
        <w:rPr>
          <w:rFonts w:ascii="Lato" w:hAnsi="Lato" w:cs="Calibri"/>
          <w:sz w:val="24"/>
          <w:szCs w:val="24"/>
        </w:rPr>
      </w:pPr>
      <w:r w:rsidRPr="00063827">
        <w:rPr>
          <w:rFonts w:ascii="Lato" w:hAnsi="Lato" w:cs="Calibri"/>
          <w:sz w:val="24"/>
          <w:szCs w:val="24"/>
        </w:rPr>
        <w:t xml:space="preserve">Element nr 2 – roboty remontowe </w:t>
      </w:r>
      <w:r w:rsidRPr="001A28FF">
        <w:rPr>
          <w:rFonts w:ascii="Lato" w:hAnsi="Lato" w:cs="Calibri"/>
          <w:sz w:val="24"/>
          <w:szCs w:val="24"/>
        </w:rPr>
        <w:t>związane z wykonaniem ścianki szczelnej.</w:t>
      </w:r>
    </w:p>
    <w:p w14:paraId="3BB8FD4B" w14:textId="35680D04" w:rsidR="00063827" w:rsidRPr="00063827" w:rsidRDefault="00063827" w:rsidP="00681FA8">
      <w:pPr>
        <w:jc w:val="both"/>
        <w:rPr>
          <w:rFonts w:ascii="Lato" w:hAnsi="Lato" w:cs="Calibri"/>
          <w:sz w:val="24"/>
          <w:szCs w:val="24"/>
        </w:rPr>
      </w:pPr>
      <w:r w:rsidRPr="00063827">
        <w:rPr>
          <w:rFonts w:ascii="Lato" w:hAnsi="Lato" w:cs="Calibri"/>
          <w:sz w:val="24"/>
          <w:szCs w:val="24"/>
        </w:rPr>
        <w:lastRenderedPageBreak/>
        <w:t>Element nr 3 – roboty wykończeniowe i porządkowe</w:t>
      </w:r>
      <w:r w:rsidRPr="001A28FF">
        <w:rPr>
          <w:rFonts w:ascii="Lato" w:hAnsi="Lato" w:cs="Calibri"/>
          <w:sz w:val="24"/>
          <w:szCs w:val="24"/>
        </w:rPr>
        <w:t>.</w:t>
      </w:r>
    </w:p>
    <w:p w14:paraId="6EC31C4C" w14:textId="02A5839D" w:rsidR="000D7719" w:rsidRPr="002A57AC" w:rsidRDefault="000D7719" w:rsidP="00681FA8">
      <w:pPr>
        <w:jc w:val="both"/>
        <w:rPr>
          <w:rFonts w:ascii="Lato" w:hAnsi="Lato" w:cs="Calibri"/>
          <w:sz w:val="24"/>
          <w:szCs w:val="24"/>
        </w:rPr>
      </w:pPr>
    </w:p>
    <w:p w14:paraId="495A7B9C" w14:textId="22B6CDC4" w:rsidR="00E16B5C" w:rsidRPr="002A57AC" w:rsidRDefault="00E16B5C" w:rsidP="00681FA8">
      <w:pPr>
        <w:keepNext/>
        <w:numPr>
          <w:ilvl w:val="1"/>
          <w:numId w:val="15"/>
        </w:numPr>
        <w:ind w:left="709"/>
        <w:jc w:val="both"/>
        <w:outlineLvl w:val="3"/>
        <w:rPr>
          <w:rFonts w:ascii="Lato" w:hAnsi="Lato" w:cs="Calibri"/>
          <w:b/>
          <w:bCs/>
          <w:sz w:val="24"/>
          <w:szCs w:val="24"/>
        </w:rPr>
      </w:pPr>
      <w:r w:rsidRPr="002A57AC">
        <w:rPr>
          <w:rFonts w:ascii="Lato" w:hAnsi="Lato" w:cs="Calibri"/>
          <w:b/>
          <w:bCs/>
          <w:sz w:val="24"/>
          <w:szCs w:val="24"/>
        </w:rPr>
        <w:t>Wymagania dotyczące wykonania robót</w:t>
      </w:r>
    </w:p>
    <w:p w14:paraId="2F44EBE9" w14:textId="1306275A" w:rsidR="00E16B5C" w:rsidRDefault="00E16B5C" w:rsidP="00681FA8">
      <w:pPr>
        <w:widowControl w:val="0"/>
        <w:suppressAutoHyphens/>
        <w:autoSpaceDN w:val="0"/>
        <w:jc w:val="both"/>
        <w:textAlignment w:val="baseline"/>
        <w:rPr>
          <w:rFonts w:ascii="Lato" w:eastAsia="SimSun" w:hAnsi="Lato" w:cs="Calibri"/>
          <w:kern w:val="3"/>
          <w:sz w:val="24"/>
          <w:szCs w:val="24"/>
          <w:lang w:eastAsia="zh-CN" w:bidi="hi-IN"/>
        </w:rPr>
      </w:pPr>
      <w:r w:rsidRPr="002A57AC">
        <w:rPr>
          <w:rFonts w:ascii="Lato" w:eastAsia="SimSun" w:hAnsi="Lato" w:cs="Calibri"/>
          <w:kern w:val="3"/>
          <w:sz w:val="24"/>
          <w:szCs w:val="24"/>
          <w:lang w:eastAsia="zh-CN" w:bidi="hi-IN"/>
        </w:rPr>
        <w:t>Wykonawca ponosi pełną odpowiedzialność za jakość wykonanych robót, bezpieczeństwo wszelkich wykonywanych czynności na terenie budowy, zastosowanych metod realizacji prac oraz za zgodność z opisem przedmiotu zamówienia w tym ST oraz wnoszonymi poleceniami Inspektora Nadzoru z ramienia Inwestora.</w:t>
      </w:r>
    </w:p>
    <w:p w14:paraId="670A232A" w14:textId="77777777" w:rsidR="002A57AC" w:rsidRPr="002A57AC" w:rsidRDefault="002A57AC" w:rsidP="00681FA8">
      <w:pPr>
        <w:widowControl w:val="0"/>
        <w:suppressAutoHyphens/>
        <w:autoSpaceDN w:val="0"/>
        <w:jc w:val="both"/>
        <w:textAlignment w:val="baseline"/>
        <w:rPr>
          <w:rFonts w:ascii="Lato" w:eastAsia="SimSun" w:hAnsi="Lato" w:cs="Calibri"/>
          <w:kern w:val="3"/>
          <w:sz w:val="24"/>
          <w:szCs w:val="24"/>
          <w:lang w:eastAsia="zh-CN" w:bidi="hi-IN"/>
        </w:rPr>
      </w:pPr>
    </w:p>
    <w:p w14:paraId="4A954AD9" w14:textId="4C8315BB" w:rsidR="00D71B06" w:rsidRPr="002A57AC" w:rsidRDefault="00E16B5C" w:rsidP="00681FA8">
      <w:pPr>
        <w:keepNext/>
        <w:numPr>
          <w:ilvl w:val="0"/>
          <w:numId w:val="16"/>
        </w:numPr>
        <w:jc w:val="both"/>
        <w:outlineLvl w:val="3"/>
        <w:rPr>
          <w:rFonts w:ascii="Lato" w:hAnsi="Lato" w:cs="Calibri"/>
          <w:sz w:val="24"/>
          <w:szCs w:val="24"/>
          <w:u w:val="single"/>
        </w:rPr>
      </w:pPr>
      <w:bookmarkStart w:id="5" w:name="_Hlk105575489"/>
      <w:r w:rsidRPr="002A57AC">
        <w:rPr>
          <w:rFonts w:ascii="Lato" w:hAnsi="Lato" w:cs="Calibri"/>
          <w:sz w:val="24"/>
          <w:szCs w:val="24"/>
          <w:u w:val="single"/>
        </w:rPr>
        <w:t>Zakres przedmiotu zamówienia i sposób wykonania:</w:t>
      </w:r>
    </w:p>
    <w:p w14:paraId="3CA6C432" w14:textId="48A22302" w:rsidR="00280626" w:rsidRDefault="00280626" w:rsidP="00681FA8">
      <w:pPr>
        <w:pStyle w:val="Akapitzlist"/>
        <w:ind w:left="644"/>
        <w:jc w:val="both"/>
        <w:rPr>
          <w:rFonts w:ascii="Lato" w:hAnsi="Lato" w:cs="Calibri"/>
          <w:sz w:val="24"/>
          <w:szCs w:val="24"/>
        </w:rPr>
      </w:pPr>
      <w:r w:rsidRPr="00280626">
        <w:rPr>
          <w:rFonts w:ascii="Lato" w:hAnsi="Lato" w:cs="Calibri"/>
          <w:sz w:val="24"/>
          <w:szCs w:val="24"/>
        </w:rPr>
        <w:t>Zadanie nr 1 – remont jazu na rzece Karwianka w km 2+448</w:t>
      </w:r>
      <w:r w:rsidR="000905F2">
        <w:rPr>
          <w:rFonts w:ascii="Lato" w:hAnsi="Lato" w:cs="Calibri"/>
          <w:sz w:val="24"/>
          <w:szCs w:val="24"/>
        </w:rPr>
        <w:t>:</w:t>
      </w:r>
    </w:p>
    <w:p w14:paraId="7A9AB9B4" w14:textId="74C5AD63" w:rsidR="00280626" w:rsidRDefault="00280626" w:rsidP="00681FA8">
      <w:pPr>
        <w:pStyle w:val="Akapitzlist"/>
        <w:numPr>
          <w:ilvl w:val="0"/>
          <w:numId w:val="30"/>
        </w:numPr>
        <w:jc w:val="both"/>
        <w:rPr>
          <w:rFonts w:ascii="Lato" w:hAnsi="Lato" w:cs="Calibri"/>
          <w:sz w:val="24"/>
          <w:szCs w:val="24"/>
        </w:rPr>
      </w:pPr>
      <w:r w:rsidRPr="000905F2">
        <w:rPr>
          <w:rFonts w:ascii="Lato" w:hAnsi="Lato" w:cs="Calibri"/>
          <w:sz w:val="24"/>
          <w:szCs w:val="24"/>
        </w:rPr>
        <w:t xml:space="preserve"> </w:t>
      </w:r>
      <w:r w:rsidR="000905F2" w:rsidRPr="000905F2">
        <w:rPr>
          <w:rFonts w:ascii="Lato" w:hAnsi="Lato" w:cs="Calibri"/>
          <w:sz w:val="24"/>
          <w:szCs w:val="24"/>
        </w:rPr>
        <w:t>rozbiórka</w:t>
      </w:r>
      <w:r w:rsidRPr="000905F2">
        <w:rPr>
          <w:rFonts w:ascii="Lato" w:hAnsi="Lato" w:cs="Calibri"/>
          <w:sz w:val="24"/>
          <w:szCs w:val="24"/>
        </w:rPr>
        <w:t xml:space="preserve"> </w:t>
      </w:r>
      <w:r w:rsidR="000905F2" w:rsidRPr="000905F2">
        <w:rPr>
          <w:rFonts w:ascii="Lato" w:hAnsi="Lato" w:cs="Calibri"/>
          <w:sz w:val="24"/>
          <w:szCs w:val="24"/>
        </w:rPr>
        <w:t>elementów</w:t>
      </w:r>
      <w:r w:rsidRPr="000905F2">
        <w:rPr>
          <w:rFonts w:ascii="Lato" w:hAnsi="Lato" w:cs="Calibri"/>
          <w:sz w:val="24"/>
          <w:szCs w:val="24"/>
        </w:rPr>
        <w:t xml:space="preserve"> konstrukcji, </w:t>
      </w:r>
    </w:p>
    <w:p w14:paraId="1EAD4D13" w14:textId="71DF406D" w:rsidR="00280626" w:rsidRDefault="00280626" w:rsidP="00681FA8">
      <w:pPr>
        <w:pStyle w:val="Akapitzlist"/>
        <w:numPr>
          <w:ilvl w:val="0"/>
          <w:numId w:val="30"/>
        </w:numPr>
        <w:jc w:val="both"/>
        <w:rPr>
          <w:rFonts w:ascii="Lato" w:hAnsi="Lato" w:cs="Calibri"/>
          <w:sz w:val="24"/>
          <w:szCs w:val="24"/>
        </w:rPr>
      </w:pPr>
      <w:r w:rsidRPr="000905F2">
        <w:rPr>
          <w:rFonts w:ascii="Lato" w:hAnsi="Lato" w:cs="Calibri"/>
          <w:sz w:val="24"/>
          <w:szCs w:val="24"/>
        </w:rPr>
        <w:t>wywiezienie gruzu z terenu rozbiórki</w:t>
      </w:r>
      <w:r w:rsidR="000905F2">
        <w:rPr>
          <w:rFonts w:ascii="Lato" w:hAnsi="Lato" w:cs="Calibri"/>
          <w:sz w:val="24"/>
          <w:szCs w:val="24"/>
        </w:rPr>
        <w:t>,</w:t>
      </w:r>
    </w:p>
    <w:p w14:paraId="1D42E597" w14:textId="71F009F3" w:rsidR="000905F2" w:rsidRDefault="000905F2" w:rsidP="00681FA8">
      <w:pPr>
        <w:pStyle w:val="Akapitzlist"/>
        <w:numPr>
          <w:ilvl w:val="0"/>
          <w:numId w:val="30"/>
        </w:numPr>
        <w:jc w:val="both"/>
        <w:rPr>
          <w:rFonts w:ascii="Lato" w:hAnsi="Lato" w:cs="Calibri"/>
          <w:sz w:val="24"/>
          <w:szCs w:val="24"/>
        </w:rPr>
      </w:pPr>
      <w:r w:rsidRPr="000905F2">
        <w:rPr>
          <w:rFonts w:ascii="Lato" w:hAnsi="Lato" w:cs="Calibri"/>
          <w:sz w:val="24"/>
          <w:szCs w:val="24"/>
        </w:rPr>
        <w:t>montaż i spawanie konstrukcji stalowych</w:t>
      </w:r>
      <w:r>
        <w:rPr>
          <w:rFonts w:ascii="Lato" w:hAnsi="Lato" w:cs="Calibri"/>
          <w:sz w:val="24"/>
          <w:szCs w:val="24"/>
        </w:rPr>
        <w:t>,</w:t>
      </w:r>
    </w:p>
    <w:p w14:paraId="0BC02F9D" w14:textId="59D1E3C9" w:rsidR="000905F2" w:rsidRDefault="000905F2" w:rsidP="00681FA8">
      <w:pPr>
        <w:pStyle w:val="Akapitzlist"/>
        <w:numPr>
          <w:ilvl w:val="0"/>
          <w:numId w:val="30"/>
        </w:numPr>
        <w:jc w:val="both"/>
        <w:rPr>
          <w:rFonts w:ascii="Lato" w:hAnsi="Lato" w:cs="Calibri"/>
          <w:sz w:val="24"/>
          <w:szCs w:val="24"/>
        </w:rPr>
      </w:pPr>
      <w:r w:rsidRPr="000905F2">
        <w:rPr>
          <w:rFonts w:ascii="Lato" w:hAnsi="Lato" w:cs="Calibri"/>
          <w:sz w:val="24"/>
          <w:szCs w:val="24"/>
        </w:rPr>
        <w:t>wykonanie i założenie szandorów,</w:t>
      </w:r>
    </w:p>
    <w:p w14:paraId="15BA1D01" w14:textId="1BF620CD" w:rsidR="000905F2" w:rsidRDefault="000905F2" w:rsidP="00681FA8">
      <w:pPr>
        <w:pStyle w:val="Akapitzlist"/>
        <w:numPr>
          <w:ilvl w:val="0"/>
          <w:numId w:val="30"/>
        </w:numPr>
        <w:jc w:val="both"/>
        <w:rPr>
          <w:rFonts w:ascii="Lato" w:hAnsi="Lato" w:cs="Calibri"/>
          <w:sz w:val="24"/>
          <w:szCs w:val="24"/>
        </w:rPr>
      </w:pPr>
      <w:r w:rsidRPr="000905F2">
        <w:rPr>
          <w:rFonts w:ascii="Lato" w:hAnsi="Lato" w:cs="Calibri"/>
          <w:sz w:val="24"/>
          <w:szCs w:val="24"/>
        </w:rPr>
        <w:t>malowanie ochronn</w:t>
      </w:r>
      <w:r>
        <w:rPr>
          <w:rFonts w:ascii="Lato" w:hAnsi="Lato" w:cs="Calibri"/>
          <w:sz w:val="24"/>
          <w:szCs w:val="24"/>
        </w:rPr>
        <w:t>e,</w:t>
      </w:r>
    </w:p>
    <w:p w14:paraId="321CCF47" w14:textId="0D9AAFEC" w:rsidR="000905F2" w:rsidRDefault="000905F2" w:rsidP="00681FA8">
      <w:pPr>
        <w:pStyle w:val="Akapitzlist"/>
        <w:numPr>
          <w:ilvl w:val="0"/>
          <w:numId w:val="30"/>
        </w:numPr>
        <w:jc w:val="both"/>
        <w:rPr>
          <w:rFonts w:ascii="Lato" w:hAnsi="Lato" w:cs="Calibri"/>
          <w:sz w:val="24"/>
          <w:szCs w:val="24"/>
        </w:rPr>
      </w:pPr>
      <w:r w:rsidRPr="000905F2">
        <w:rPr>
          <w:rFonts w:ascii="Lato" w:hAnsi="Lato" w:cs="Calibri"/>
          <w:sz w:val="24"/>
          <w:szCs w:val="24"/>
        </w:rPr>
        <w:t xml:space="preserve">wykonanie zbrojenia przy robotach betonowych, </w:t>
      </w:r>
    </w:p>
    <w:p w14:paraId="7DCE4EB8" w14:textId="2AE77899" w:rsidR="000905F2" w:rsidRDefault="000905F2" w:rsidP="00681FA8">
      <w:pPr>
        <w:pStyle w:val="Akapitzlist"/>
        <w:numPr>
          <w:ilvl w:val="0"/>
          <w:numId w:val="30"/>
        </w:numPr>
        <w:jc w:val="both"/>
        <w:rPr>
          <w:rFonts w:ascii="Lato" w:hAnsi="Lato" w:cs="Calibri"/>
          <w:sz w:val="24"/>
          <w:szCs w:val="24"/>
        </w:rPr>
      </w:pPr>
      <w:r w:rsidRPr="000905F2">
        <w:rPr>
          <w:rFonts w:ascii="Lato" w:hAnsi="Lato" w:cs="Calibri"/>
          <w:sz w:val="24"/>
          <w:szCs w:val="24"/>
        </w:rPr>
        <w:t>wbijanie ścianek szczelnych</w:t>
      </w:r>
      <w:r>
        <w:rPr>
          <w:rFonts w:ascii="Lato" w:hAnsi="Lato" w:cs="Calibri"/>
          <w:sz w:val="24"/>
          <w:szCs w:val="24"/>
        </w:rPr>
        <w:t>,</w:t>
      </w:r>
    </w:p>
    <w:p w14:paraId="4558F3D2" w14:textId="3A1B8733" w:rsidR="000905F2" w:rsidRDefault="000905F2" w:rsidP="00681FA8">
      <w:pPr>
        <w:pStyle w:val="Akapitzlist"/>
        <w:numPr>
          <w:ilvl w:val="0"/>
          <w:numId w:val="30"/>
        </w:numPr>
        <w:jc w:val="both"/>
        <w:rPr>
          <w:rFonts w:ascii="Lato" w:hAnsi="Lato" w:cs="Calibri"/>
          <w:sz w:val="24"/>
          <w:szCs w:val="24"/>
        </w:rPr>
      </w:pPr>
      <w:r w:rsidRPr="000905F2">
        <w:rPr>
          <w:rFonts w:ascii="Lato" w:hAnsi="Lato" w:cs="Calibri"/>
          <w:sz w:val="24"/>
          <w:szCs w:val="24"/>
        </w:rPr>
        <w:t xml:space="preserve">montaż z konstrukcji kładek dla pieszych, </w:t>
      </w:r>
    </w:p>
    <w:p w14:paraId="6E244243" w14:textId="421BA309" w:rsidR="000905F2" w:rsidRDefault="000905F2" w:rsidP="00681FA8">
      <w:pPr>
        <w:pStyle w:val="Akapitzlist"/>
        <w:numPr>
          <w:ilvl w:val="0"/>
          <w:numId w:val="30"/>
        </w:numPr>
        <w:jc w:val="both"/>
        <w:rPr>
          <w:rFonts w:ascii="Lato" w:hAnsi="Lato" w:cs="Calibri"/>
          <w:sz w:val="24"/>
          <w:szCs w:val="24"/>
        </w:rPr>
      </w:pPr>
      <w:r w:rsidRPr="000905F2">
        <w:rPr>
          <w:rFonts w:ascii="Lato" w:hAnsi="Lato" w:cs="Calibri"/>
          <w:sz w:val="24"/>
          <w:szCs w:val="24"/>
        </w:rPr>
        <w:t xml:space="preserve">wykop nadmiaru gruntu z dna rzeki z wydobyciem i rozplantowaniem </w:t>
      </w:r>
      <w:r w:rsidR="00397B2B">
        <w:rPr>
          <w:rFonts w:ascii="Lato" w:hAnsi="Lato" w:cs="Calibri"/>
          <w:sz w:val="24"/>
          <w:szCs w:val="24"/>
        </w:rPr>
        <w:t xml:space="preserve">urobku </w:t>
      </w:r>
      <w:r w:rsidRPr="000905F2">
        <w:rPr>
          <w:rFonts w:ascii="Lato" w:hAnsi="Lato" w:cs="Calibri"/>
          <w:sz w:val="24"/>
          <w:szCs w:val="24"/>
        </w:rPr>
        <w:t>na skarpie rzeki.</w:t>
      </w:r>
    </w:p>
    <w:p w14:paraId="781A573A" w14:textId="77777777" w:rsidR="00397B2B" w:rsidRPr="000905F2" w:rsidRDefault="00397B2B" w:rsidP="00681FA8">
      <w:pPr>
        <w:pStyle w:val="Akapitzlist"/>
        <w:ind w:left="1364"/>
        <w:jc w:val="both"/>
        <w:rPr>
          <w:rFonts w:ascii="Lato" w:hAnsi="Lato" w:cs="Calibri"/>
          <w:sz w:val="24"/>
          <w:szCs w:val="24"/>
        </w:rPr>
      </w:pPr>
    </w:p>
    <w:p w14:paraId="33541612" w14:textId="77777777" w:rsidR="000905F2" w:rsidRDefault="00280626" w:rsidP="00681FA8">
      <w:pPr>
        <w:pStyle w:val="Akapitzlist"/>
        <w:ind w:left="644"/>
        <w:rPr>
          <w:rFonts w:ascii="Lato" w:hAnsi="Lato" w:cs="Calibri"/>
          <w:sz w:val="24"/>
          <w:szCs w:val="24"/>
        </w:rPr>
      </w:pPr>
      <w:r>
        <w:rPr>
          <w:rFonts w:ascii="Lato" w:hAnsi="Lato" w:cs="Calibri"/>
          <w:sz w:val="24"/>
          <w:szCs w:val="24"/>
        </w:rPr>
        <w:t xml:space="preserve"> </w:t>
      </w:r>
      <w:r w:rsidR="000905F2" w:rsidRPr="000905F2">
        <w:rPr>
          <w:rFonts w:ascii="Lato" w:hAnsi="Lato" w:cs="Calibri"/>
          <w:sz w:val="24"/>
          <w:szCs w:val="24"/>
        </w:rPr>
        <w:t>Zadanie nr 2 – remont zastawki na Kanale Łabędzki w km 1+600:</w:t>
      </w:r>
    </w:p>
    <w:p w14:paraId="5CB9CB3F" w14:textId="0B1615C3" w:rsidR="000905F2" w:rsidRDefault="000905F2" w:rsidP="00681FA8">
      <w:pPr>
        <w:pStyle w:val="Akapitzlist"/>
        <w:numPr>
          <w:ilvl w:val="0"/>
          <w:numId w:val="31"/>
        </w:numPr>
        <w:rPr>
          <w:rFonts w:ascii="Lato" w:hAnsi="Lato" w:cs="Calibri"/>
          <w:sz w:val="24"/>
          <w:szCs w:val="24"/>
        </w:rPr>
      </w:pPr>
      <w:r>
        <w:rPr>
          <w:rFonts w:ascii="Lato" w:hAnsi="Lato" w:cs="Calibri"/>
          <w:sz w:val="24"/>
          <w:szCs w:val="24"/>
        </w:rPr>
        <w:t>rozbiórka zastawki z elementami konstrukcji betonowych</w:t>
      </w:r>
      <w:r w:rsidR="002B443D">
        <w:rPr>
          <w:rFonts w:ascii="Lato" w:hAnsi="Lato" w:cs="Calibri"/>
          <w:sz w:val="24"/>
          <w:szCs w:val="24"/>
        </w:rPr>
        <w:t>,</w:t>
      </w:r>
    </w:p>
    <w:p w14:paraId="742C2AB8" w14:textId="694D8ED0" w:rsidR="000905F2" w:rsidRDefault="000905F2" w:rsidP="00681FA8">
      <w:pPr>
        <w:pStyle w:val="Akapitzlist"/>
        <w:numPr>
          <w:ilvl w:val="0"/>
          <w:numId w:val="31"/>
        </w:numPr>
        <w:rPr>
          <w:rFonts w:ascii="Lato" w:hAnsi="Lato" w:cs="Calibri"/>
          <w:sz w:val="24"/>
          <w:szCs w:val="24"/>
        </w:rPr>
      </w:pPr>
      <w:r>
        <w:rPr>
          <w:rFonts w:ascii="Lato" w:hAnsi="Lato" w:cs="Calibri"/>
          <w:sz w:val="24"/>
          <w:szCs w:val="24"/>
        </w:rPr>
        <w:t>wywiezienie gruzu z terenu rozbiórki</w:t>
      </w:r>
      <w:r w:rsidR="002B443D">
        <w:rPr>
          <w:rFonts w:ascii="Lato" w:hAnsi="Lato" w:cs="Calibri"/>
          <w:sz w:val="24"/>
          <w:szCs w:val="24"/>
        </w:rPr>
        <w:t>,</w:t>
      </w:r>
    </w:p>
    <w:p w14:paraId="746F706B" w14:textId="66FC9448" w:rsidR="000905F2" w:rsidRDefault="000905F2" w:rsidP="00681FA8">
      <w:pPr>
        <w:pStyle w:val="Akapitzlist"/>
        <w:numPr>
          <w:ilvl w:val="0"/>
          <w:numId w:val="31"/>
        </w:numPr>
        <w:rPr>
          <w:rFonts w:ascii="Lato" w:hAnsi="Lato" w:cs="Calibri"/>
          <w:sz w:val="24"/>
          <w:szCs w:val="24"/>
        </w:rPr>
      </w:pPr>
      <w:r>
        <w:rPr>
          <w:rFonts w:ascii="Lato" w:hAnsi="Lato" w:cs="Calibri"/>
          <w:sz w:val="24"/>
          <w:szCs w:val="24"/>
        </w:rPr>
        <w:t>wbicie ścianki szczelnej</w:t>
      </w:r>
      <w:r w:rsidR="002B443D">
        <w:rPr>
          <w:rFonts w:ascii="Lato" w:hAnsi="Lato" w:cs="Calibri"/>
          <w:sz w:val="24"/>
          <w:szCs w:val="24"/>
        </w:rPr>
        <w:t>,</w:t>
      </w:r>
    </w:p>
    <w:p w14:paraId="66092C32" w14:textId="48C0727F" w:rsidR="00280626" w:rsidRPr="00F7417B" w:rsidRDefault="00397B2B" w:rsidP="00681FA8">
      <w:pPr>
        <w:pStyle w:val="Akapitzlist"/>
        <w:numPr>
          <w:ilvl w:val="0"/>
          <w:numId w:val="31"/>
        </w:numPr>
        <w:jc w:val="both"/>
        <w:rPr>
          <w:rFonts w:ascii="Lato" w:hAnsi="Lato" w:cs="Calibri"/>
          <w:sz w:val="24"/>
          <w:szCs w:val="24"/>
        </w:rPr>
      </w:pPr>
      <w:r w:rsidRPr="00F7417B">
        <w:rPr>
          <w:rFonts w:ascii="Lato" w:hAnsi="Lato" w:cs="Calibri"/>
          <w:sz w:val="24"/>
          <w:szCs w:val="24"/>
        </w:rPr>
        <w:t xml:space="preserve">wykop nadmiaru gruntu z dna kanału z wydobyciem i rozplantowaniem </w:t>
      </w:r>
      <w:r w:rsidRPr="00F7417B">
        <w:rPr>
          <w:rFonts w:ascii="Lato" w:hAnsi="Lato" w:cs="Calibri"/>
          <w:sz w:val="24"/>
          <w:szCs w:val="24"/>
        </w:rPr>
        <w:br/>
        <w:t>urobku.</w:t>
      </w:r>
    </w:p>
    <w:bookmarkEnd w:id="5"/>
    <w:p w14:paraId="4D989AF1" w14:textId="77777777" w:rsidR="009A66D1" w:rsidRPr="00DE0F27" w:rsidRDefault="009A66D1" w:rsidP="00681FA8">
      <w:pPr>
        <w:widowControl w:val="0"/>
        <w:suppressAutoHyphens/>
        <w:autoSpaceDN w:val="0"/>
        <w:ind w:left="720"/>
        <w:jc w:val="both"/>
        <w:textAlignment w:val="baseline"/>
        <w:rPr>
          <w:rFonts w:ascii="Lato" w:eastAsia="Calibri" w:hAnsi="Lato" w:cs="Calibri"/>
          <w:bCs/>
          <w:color w:val="EE0000"/>
          <w:sz w:val="24"/>
          <w:szCs w:val="24"/>
          <w:lang w:eastAsia="en-US"/>
        </w:rPr>
      </w:pPr>
    </w:p>
    <w:p w14:paraId="11A36DD0" w14:textId="77777777" w:rsidR="00E16B5C" w:rsidRPr="00FB30F2" w:rsidRDefault="00E16B5C" w:rsidP="00681FA8">
      <w:pPr>
        <w:numPr>
          <w:ilvl w:val="0"/>
          <w:numId w:val="16"/>
        </w:numPr>
        <w:jc w:val="both"/>
        <w:rPr>
          <w:rFonts w:ascii="Lato" w:hAnsi="Lato" w:cs="Calibri"/>
          <w:sz w:val="24"/>
          <w:szCs w:val="24"/>
          <w:u w:val="single"/>
          <w:lang w:eastAsia="x-none"/>
        </w:rPr>
      </w:pPr>
      <w:r w:rsidRPr="00FB30F2">
        <w:rPr>
          <w:rFonts w:ascii="Lato" w:hAnsi="Lato" w:cs="Calibri"/>
          <w:sz w:val="24"/>
          <w:szCs w:val="24"/>
          <w:u w:val="single"/>
          <w:lang w:eastAsia="x-none"/>
        </w:rPr>
        <w:t>Kontrola jakości robót</w:t>
      </w:r>
    </w:p>
    <w:p w14:paraId="45B89184" w14:textId="77777777" w:rsidR="00E16B5C" w:rsidRPr="00FB30F2" w:rsidRDefault="00E16B5C" w:rsidP="00681FA8">
      <w:pPr>
        <w:ind w:left="284"/>
        <w:jc w:val="both"/>
        <w:rPr>
          <w:rFonts w:ascii="Lato" w:hAnsi="Lato" w:cs="Calibri"/>
          <w:sz w:val="24"/>
          <w:szCs w:val="24"/>
          <w:lang w:eastAsia="x-none"/>
        </w:rPr>
      </w:pPr>
      <w:r w:rsidRPr="00FB30F2">
        <w:rPr>
          <w:rFonts w:ascii="Lato" w:hAnsi="Lato" w:cs="Calibri"/>
          <w:sz w:val="24"/>
          <w:szCs w:val="24"/>
          <w:lang w:eastAsia="x-none"/>
        </w:rPr>
        <w:t>Kontrola jakości robót będzie wykonywana na bieżąco przez osobę odpowiedzialną za realizację robót ze strony Zamawiającego.</w:t>
      </w:r>
    </w:p>
    <w:p w14:paraId="54B33D55" w14:textId="77777777" w:rsidR="00E16B5C" w:rsidRPr="00FB30F2" w:rsidRDefault="00E16B5C" w:rsidP="00681FA8">
      <w:pPr>
        <w:ind w:left="284"/>
        <w:jc w:val="both"/>
        <w:rPr>
          <w:rFonts w:ascii="Lato" w:hAnsi="Lato" w:cs="Calibri"/>
          <w:sz w:val="24"/>
          <w:szCs w:val="24"/>
          <w:lang w:eastAsia="x-none"/>
        </w:rPr>
      </w:pPr>
    </w:p>
    <w:p w14:paraId="7B44D18C" w14:textId="77777777" w:rsidR="00E16B5C" w:rsidRPr="00FB30F2" w:rsidRDefault="00E16B5C" w:rsidP="00681FA8">
      <w:pPr>
        <w:numPr>
          <w:ilvl w:val="0"/>
          <w:numId w:val="16"/>
        </w:numPr>
        <w:jc w:val="both"/>
        <w:rPr>
          <w:rFonts w:ascii="Lato" w:hAnsi="Lato" w:cs="Calibri"/>
          <w:sz w:val="24"/>
          <w:szCs w:val="24"/>
          <w:u w:val="single"/>
          <w:lang w:eastAsia="x-none"/>
        </w:rPr>
      </w:pPr>
      <w:r w:rsidRPr="00FB30F2">
        <w:rPr>
          <w:rFonts w:ascii="Lato" w:hAnsi="Lato" w:cs="Calibri"/>
          <w:sz w:val="24"/>
          <w:szCs w:val="24"/>
          <w:u w:val="single"/>
          <w:lang w:eastAsia="x-none"/>
        </w:rPr>
        <w:t>Informacje o terminie wykonania robót:</w:t>
      </w:r>
    </w:p>
    <w:p w14:paraId="61C3D7DF" w14:textId="355500C0" w:rsidR="0056095D" w:rsidRDefault="00E16B5C" w:rsidP="00681FA8">
      <w:pPr>
        <w:ind w:left="284"/>
        <w:jc w:val="both"/>
        <w:rPr>
          <w:rFonts w:ascii="Lato" w:hAnsi="Lato" w:cs="Calibri"/>
          <w:b/>
          <w:bCs/>
          <w:sz w:val="24"/>
          <w:szCs w:val="24"/>
          <w:lang w:eastAsia="x-none"/>
        </w:rPr>
      </w:pPr>
      <w:r w:rsidRPr="00FB30F2">
        <w:rPr>
          <w:rFonts w:ascii="Lato" w:hAnsi="Lato" w:cs="Calibri"/>
          <w:b/>
          <w:bCs/>
          <w:sz w:val="24"/>
          <w:szCs w:val="24"/>
          <w:lang w:eastAsia="x-none"/>
        </w:rPr>
        <w:t xml:space="preserve">Termin wykonania </w:t>
      </w:r>
      <w:r w:rsidR="00F7417B" w:rsidRPr="00FB30F2">
        <w:rPr>
          <w:rFonts w:ascii="Lato" w:hAnsi="Lato" w:cs="Calibri"/>
          <w:b/>
          <w:bCs/>
          <w:sz w:val="24"/>
          <w:szCs w:val="24"/>
          <w:lang w:eastAsia="x-none"/>
        </w:rPr>
        <w:t>rob</w:t>
      </w:r>
      <w:r w:rsidR="00F7417B" w:rsidRPr="0056095D">
        <w:rPr>
          <w:rFonts w:ascii="Lato" w:hAnsi="Lato" w:cs="Calibri"/>
          <w:b/>
          <w:bCs/>
          <w:sz w:val="24"/>
          <w:szCs w:val="24"/>
          <w:lang w:eastAsia="x-none"/>
        </w:rPr>
        <w:t>ót: 30</w:t>
      </w:r>
      <w:r w:rsidR="0056095D" w:rsidRPr="0056095D">
        <w:rPr>
          <w:rFonts w:ascii="Lato" w:hAnsi="Lato" w:cs="Calibri"/>
          <w:b/>
          <w:bCs/>
          <w:sz w:val="24"/>
          <w:szCs w:val="24"/>
          <w:lang w:eastAsia="x-none"/>
        </w:rPr>
        <w:t xml:space="preserve"> </w:t>
      </w:r>
      <w:r w:rsidRPr="00FB30F2">
        <w:rPr>
          <w:rFonts w:ascii="Lato" w:hAnsi="Lato" w:cs="Calibri"/>
          <w:b/>
          <w:bCs/>
          <w:sz w:val="24"/>
          <w:szCs w:val="24"/>
          <w:lang w:eastAsia="x-none"/>
        </w:rPr>
        <w:t xml:space="preserve">dni kalendarzowe liczone od dnia </w:t>
      </w:r>
      <w:r w:rsidR="0056095D">
        <w:rPr>
          <w:rFonts w:ascii="Lato" w:hAnsi="Lato" w:cs="Calibri"/>
          <w:b/>
          <w:bCs/>
          <w:sz w:val="24"/>
          <w:szCs w:val="24"/>
          <w:lang w:eastAsia="x-none"/>
        </w:rPr>
        <w:t>podpisania umowy.</w:t>
      </w:r>
    </w:p>
    <w:p w14:paraId="5FEEF35C" w14:textId="089F5B03" w:rsidR="001708DB" w:rsidRPr="00FB30F2" w:rsidRDefault="001708DB" w:rsidP="00681FA8">
      <w:pPr>
        <w:ind w:left="284"/>
        <w:jc w:val="both"/>
        <w:rPr>
          <w:rFonts w:ascii="Lato" w:hAnsi="Lato" w:cs="Calibri"/>
          <w:b/>
          <w:bCs/>
          <w:sz w:val="24"/>
          <w:szCs w:val="24"/>
          <w:lang w:eastAsia="x-none"/>
        </w:rPr>
      </w:pPr>
      <w:r>
        <w:rPr>
          <w:rFonts w:ascii="Lato" w:hAnsi="Lato" w:cs="Calibri"/>
          <w:b/>
          <w:bCs/>
          <w:sz w:val="24"/>
          <w:szCs w:val="24"/>
          <w:lang w:eastAsia="x-none"/>
        </w:rPr>
        <w:t>Okres gwarancji i rękojmi wynosi 24 miesiace.</w:t>
      </w:r>
    </w:p>
    <w:p w14:paraId="08185E53" w14:textId="77777777" w:rsidR="00E16B5C" w:rsidRPr="00FB30F2" w:rsidRDefault="00E16B5C" w:rsidP="00681FA8">
      <w:pPr>
        <w:suppressAutoHyphens/>
        <w:rPr>
          <w:rFonts w:ascii="Lato" w:hAnsi="Lato" w:cs="Calibri"/>
          <w:b/>
          <w:bCs/>
          <w:sz w:val="24"/>
          <w:szCs w:val="24"/>
        </w:rPr>
      </w:pPr>
    </w:p>
    <w:p w14:paraId="29E74A74" w14:textId="77777777" w:rsidR="00E16B5C" w:rsidRPr="00FB30F2" w:rsidRDefault="00E16B5C" w:rsidP="00681FA8">
      <w:pPr>
        <w:numPr>
          <w:ilvl w:val="1"/>
          <w:numId w:val="18"/>
        </w:numPr>
        <w:tabs>
          <w:tab w:val="left" w:pos="851"/>
        </w:tabs>
        <w:suppressAutoHyphens/>
        <w:ind w:left="709"/>
        <w:rPr>
          <w:rFonts w:ascii="Lato" w:hAnsi="Lato" w:cs="Calibri"/>
          <w:b/>
          <w:sz w:val="24"/>
          <w:szCs w:val="24"/>
        </w:rPr>
      </w:pPr>
      <w:r w:rsidRPr="00FB30F2">
        <w:rPr>
          <w:rFonts w:ascii="Lato" w:hAnsi="Lato" w:cs="Calibri"/>
          <w:b/>
          <w:sz w:val="24"/>
          <w:szCs w:val="24"/>
        </w:rPr>
        <w:t>Specyfikacja techniczna wykonania i odbioru robót</w:t>
      </w:r>
    </w:p>
    <w:p w14:paraId="5D3934DD" w14:textId="2693C6C2" w:rsidR="00D0774B" w:rsidRPr="00D0774B" w:rsidRDefault="00E16B5C" w:rsidP="00681FA8">
      <w:pPr>
        <w:jc w:val="both"/>
        <w:rPr>
          <w:rFonts w:ascii="Lato" w:hAnsi="Lato" w:cs="Calibri"/>
          <w:sz w:val="24"/>
          <w:szCs w:val="24"/>
        </w:rPr>
      </w:pPr>
      <w:r w:rsidRPr="00D0774B">
        <w:rPr>
          <w:rFonts w:ascii="Lato" w:hAnsi="Lato" w:cs="Calibri"/>
          <w:sz w:val="24"/>
          <w:szCs w:val="24"/>
        </w:rPr>
        <w:t>Przedmiotem niniejszej specyfikacji jest ustalenie warunków i wymagań dotyczących niezbędnych robót</w:t>
      </w:r>
      <w:r w:rsidR="00D0774B" w:rsidRPr="00D0774B">
        <w:rPr>
          <w:rFonts w:ascii="Lato" w:hAnsi="Lato" w:cs="Calibri"/>
          <w:sz w:val="24"/>
          <w:szCs w:val="24"/>
        </w:rPr>
        <w:t xml:space="preserve"> </w:t>
      </w:r>
      <w:r w:rsidR="00D0774B" w:rsidRPr="00D0774B">
        <w:rPr>
          <w:rFonts w:ascii="Lato" w:hAnsi="Lato" w:cs="Arial"/>
          <w:color w:val="0A0A0A"/>
          <w:sz w:val="24"/>
          <w:szCs w:val="24"/>
          <w:shd w:val="clear" w:color="auto" w:fill="FFFFFF"/>
        </w:rPr>
        <w:t xml:space="preserve">remontu jazu lub zastawki na rzece </w:t>
      </w:r>
      <w:r w:rsidR="0002637C" w:rsidRPr="00D0774B">
        <w:rPr>
          <w:rFonts w:ascii="Lato" w:hAnsi="Lato" w:cs="Arial"/>
          <w:color w:val="0A0A0A"/>
          <w:sz w:val="24"/>
          <w:szCs w:val="24"/>
          <w:shd w:val="clear" w:color="auto" w:fill="FFFFFF"/>
        </w:rPr>
        <w:t>obejmujące</w:t>
      </w:r>
      <w:r w:rsidR="00D0774B" w:rsidRPr="00D0774B">
        <w:rPr>
          <w:rFonts w:ascii="Lato" w:hAnsi="Lato" w:cs="Arial"/>
          <w:color w:val="0A0A0A"/>
          <w:sz w:val="24"/>
          <w:szCs w:val="24"/>
          <w:shd w:val="clear" w:color="auto" w:fill="FFFFFF"/>
        </w:rPr>
        <w:t xml:space="preserve"> przede wszystkim kwestie związane z gospodarką wodną, ochroną przeciwpowodziową oraz poprawą retencji korytowej.</w:t>
      </w:r>
    </w:p>
    <w:p w14:paraId="0ADEFB64" w14:textId="77777777" w:rsidR="00D0774B" w:rsidRDefault="00D0774B" w:rsidP="00681FA8">
      <w:pPr>
        <w:jc w:val="both"/>
        <w:rPr>
          <w:rFonts w:ascii="Lato" w:hAnsi="Lato" w:cs="Calibri"/>
          <w:sz w:val="24"/>
          <w:szCs w:val="24"/>
        </w:rPr>
      </w:pPr>
    </w:p>
    <w:p w14:paraId="4EEEC615" w14:textId="77777777" w:rsidR="00E16B5C" w:rsidRPr="00FB30F2" w:rsidRDefault="00E16B5C" w:rsidP="00681FA8">
      <w:pPr>
        <w:ind w:firstLine="567"/>
        <w:jc w:val="both"/>
        <w:rPr>
          <w:rFonts w:ascii="Lato" w:hAnsi="Lato" w:cs="Calibri"/>
          <w:sz w:val="24"/>
          <w:szCs w:val="24"/>
        </w:rPr>
      </w:pPr>
    </w:p>
    <w:p w14:paraId="3931E5FA" w14:textId="77777777" w:rsidR="00E16B5C" w:rsidRPr="00FB30F2" w:rsidRDefault="00E16B5C" w:rsidP="00681FA8">
      <w:pPr>
        <w:numPr>
          <w:ilvl w:val="0"/>
          <w:numId w:val="19"/>
        </w:numPr>
        <w:suppressAutoHyphens/>
        <w:rPr>
          <w:rFonts w:ascii="Lato" w:hAnsi="Lato" w:cs="Calibri"/>
          <w:iCs/>
          <w:sz w:val="24"/>
          <w:szCs w:val="24"/>
          <w:u w:val="single"/>
          <w:lang w:val="x-none" w:eastAsia="x-none"/>
        </w:rPr>
      </w:pPr>
      <w:r w:rsidRPr="00FB30F2">
        <w:rPr>
          <w:rFonts w:ascii="Lato" w:hAnsi="Lato" w:cs="Calibri"/>
          <w:iCs/>
          <w:sz w:val="24"/>
          <w:szCs w:val="24"/>
          <w:u w:val="single"/>
          <w:lang w:val="x-none" w:eastAsia="x-none"/>
        </w:rPr>
        <w:t xml:space="preserve"> Ochrona środowiska</w:t>
      </w:r>
    </w:p>
    <w:p w14:paraId="4A507333" w14:textId="77777777" w:rsidR="00E16B5C" w:rsidRPr="00FB30F2" w:rsidRDefault="00E16B5C" w:rsidP="00681FA8">
      <w:pPr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bookmarkStart w:id="6" w:name="_Hlk97721344"/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>Wykonawca ma obowiązek znać i stosować w czasie prowadzenia robót wszelkie przepisy dotyczące ochrony środowiska naturalnego. Będzie miał szczególny wzgląd na zabezpieczenie przed:</w:t>
      </w:r>
    </w:p>
    <w:p w14:paraId="0B603B08" w14:textId="77777777" w:rsidR="00E16B5C" w:rsidRPr="00FB30F2" w:rsidRDefault="00E16B5C" w:rsidP="00681FA8">
      <w:pPr>
        <w:numPr>
          <w:ilvl w:val="0"/>
          <w:numId w:val="7"/>
        </w:numPr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>zanieczyszczeniem wody płynami lub substancjami ropopochodnymi,</w:t>
      </w:r>
    </w:p>
    <w:p w14:paraId="78816745" w14:textId="7C4DA656" w:rsidR="009A66D1" w:rsidRPr="00FB30F2" w:rsidRDefault="00E16B5C" w:rsidP="00681FA8">
      <w:pPr>
        <w:numPr>
          <w:ilvl w:val="0"/>
          <w:numId w:val="7"/>
        </w:numPr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lastRenderedPageBreak/>
        <w:t>trwałym zniszczeniem gniazd i legowisk ptaków</w:t>
      </w:r>
      <w:r w:rsidR="009A66D1" w:rsidRPr="00FB30F2">
        <w:rPr>
          <w:rFonts w:ascii="Lato" w:hAnsi="Lato" w:cs="Calibri"/>
          <w:bCs/>
          <w:sz w:val="24"/>
          <w:szCs w:val="24"/>
          <w:lang w:val="x-none" w:eastAsia="x-none"/>
        </w:rPr>
        <w:t>.</w:t>
      </w:r>
    </w:p>
    <w:p w14:paraId="7CCE54C3" w14:textId="600F2C67" w:rsidR="00E16B5C" w:rsidRPr="00FB30F2" w:rsidRDefault="00E16B5C" w:rsidP="00681FA8">
      <w:pPr>
        <w:spacing w:before="240" w:after="120"/>
        <w:jc w:val="both"/>
        <w:rPr>
          <w:rFonts w:ascii="Lato" w:hAnsi="Lato" w:cs="Calibri"/>
          <w:b/>
          <w:sz w:val="24"/>
          <w:szCs w:val="24"/>
          <w:lang w:val="x-none" w:eastAsia="x-none"/>
        </w:rPr>
      </w:pPr>
      <w:bookmarkStart w:id="7" w:name="_Hlk105579232"/>
      <w:bookmarkEnd w:id="6"/>
      <w:r w:rsidRPr="00FB30F2">
        <w:rPr>
          <w:rFonts w:ascii="Lato" w:hAnsi="Lato" w:cs="Calibri"/>
          <w:b/>
          <w:sz w:val="24"/>
          <w:szCs w:val="24"/>
          <w:lang w:val="x-none" w:eastAsia="x-none"/>
        </w:rPr>
        <w:t xml:space="preserve">W </w:t>
      </w:r>
      <w:r w:rsidRPr="00FB30F2">
        <w:rPr>
          <w:rFonts w:ascii="Lato" w:hAnsi="Lato" w:cs="Calibri"/>
          <w:b/>
          <w:sz w:val="24"/>
          <w:szCs w:val="24"/>
          <w:lang w:eastAsia="x-none"/>
        </w:rPr>
        <w:t>obrębi</w:t>
      </w:r>
      <w:r w:rsidRPr="00FB30F2">
        <w:rPr>
          <w:rFonts w:ascii="Lato" w:hAnsi="Lato" w:cs="Calibri"/>
          <w:b/>
          <w:sz w:val="24"/>
          <w:szCs w:val="24"/>
          <w:lang w:val="x-none" w:eastAsia="x-none"/>
        </w:rPr>
        <w:t xml:space="preserve">e </w:t>
      </w:r>
      <w:r w:rsidRPr="00FB30F2">
        <w:rPr>
          <w:rFonts w:ascii="Lato" w:hAnsi="Lato" w:cs="Calibri"/>
          <w:b/>
          <w:sz w:val="24"/>
          <w:szCs w:val="24"/>
          <w:lang w:eastAsia="x-none"/>
        </w:rPr>
        <w:t>prowadzonych robót</w:t>
      </w:r>
      <w:r w:rsidRPr="00FB30F2">
        <w:rPr>
          <w:rFonts w:ascii="Lato" w:hAnsi="Lato" w:cs="Calibri"/>
          <w:b/>
          <w:sz w:val="24"/>
          <w:szCs w:val="24"/>
          <w:lang w:val="x-none" w:eastAsia="x-none"/>
        </w:rPr>
        <w:t xml:space="preserve"> należy wypłoszyć bytujące zwierzęta</w:t>
      </w:r>
      <w:r w:rsidRPr="00FB30F2">
        <w:rPr>
          <w:rFonts w:ascii="Lato" w:hAnsi="Lato" w:cs="Calibri"/>
          <w:b/>
          <w:sz w:val="24"/>
          <w:szCs w:val="24"/>
          <w:lang w:eastAsia="x-none"/>
        </w:rPr>
        <w:t xml:space="preserve"> </w:t>
      </w:r>
      <w:r w:rsidRPr="00FB30F2">
        <w:rPr>
          <w:rFonts w:ascii="Lato" w:hAnsi="Lato" w:cs="Calibri"/>
          <w:b/>
          <w:sz w:val="24"/>
          <w:szCs w:val="24"/>
          <w:lang w:val="x-none" w:eastAsia="x-none"/>
        </w:rPr>
        <w:t xml:space="preserve">aby nie </w:t>
      </w:r>
      <w:r w:rsidRPr="00FB30F2">
        <w:rPr>
          <w:rFonts w:ascii="Lato" w:hAnsi="Lato" w:cs="Calibri"/>
          <w:b/>
          <w:sz w:val="24"/>
          <w:szCs w:val="24"/>
          <w:lang w:eastAsia="x-none"/>
        </w:rPr>
        <w:t>stwarzać zagrożeń ich istnieniu</w:t>
      </w:r>
      <w:r w:rsidRPr="00FB30F2">
        <w:rPr>
          <w:rFonts w:ascii="Lato" w:hAnsi="Lato" w:cs="Calibri"/>
          <w:b/>
          <w:sz w:val="24"/>
          <w:szCs w:val="24"/>
          <w:lang w:val="x-none" w:eastAsia="x-none"/>
        </w:rPr>
        <w:t>.</w:t>
      </w:r>
    </w:p>
    <w:bookmarkEnd w:id="7"/>
    <w:p w14:paraId="561D1011" w14:textId="76A2608E" w:rsidR="003F17C1" w:rsidRPr="00681FA8" w:rsidRDefault="00E16B5C" w:rsidP="00681FA8">
      <w:pPr>
        <w:numPr>
          <w:ilvl w:val="0"/>
          <w:numId w:val="19"/>
        </w:numPr>
        <w:suppressAutoHyphens/>
        <w:rPr>
          <w:rFonts w:ascii="Lato" w:hAnsi="Lato" w:cs="Calibri"/>
          <w:iCs/>
          <w:sz w:val="24"/>
          <w:szCs w:val="24"/>
          <w:u w:val="single"/>
          <w:lang w:val="x-none" w:eastAsia="x-none"/>
        </w:rPr>
      </w:pPr>
      <w:r w:rsidRPr="00FB30F2">
        <w:rPr>
          <w:rFonts w:ascii="Lato" w:hAnsi="Lato" w:cs="Calibri"/>
          <w:iCs/>
          <w:sz w:val="24"/>
          <w:szCs w:val="24"/>
          <w:u w:val="single"/>
          <w:lang w:val="x-none" w:eastAsia="x-none"/>
        </w:rPr>
        <w:t xml:space="preserve"> Warunki bezpieczeństwa pracy</w:t>
      </w:r>
    </w:p>
    <w:p w14:paraId="2680C8AA" w14:textId="77777777" w:rsidR="003F17C1" w:rsidRDefault="003F17C1" w:rsidP="00681FA8">
      <w:pPr>
        <w:spacing w:after="160"/>
        <w:contextualSpacing/>
        <w:jc w:val="both"/>
        <w:rPr>
          <w:rFonts w:ascii="Lato" w:eastAsia="Calibri" w:hAnsi="Lato" w:cstheme="minorHAnsi"/>
          <w:sz w:val="24"/>
          <w:szCs w:val="24"/>
          <w:lang w:eastAsia="en-US"/>
        </w:rPr>
      </w:pPr>
      <w:r w:rsidRPr="005B6799">
        <w:rPr>
          <w:rFonts w:ascii="Lato" w:hAnsi="Lato" w:cs="Calibri"/>
          <w:bCs/>
          <w:sz w:val="24"/>
          <w:szCs w:val="24"/>
        </w:rPr>
        <w:t xml:space="preserve">Podczas realizacji robót Wykonawca będzie przestrzegał przepisów dotyczących bezpieczeństwa i higieny pracy zgodnie z </w:t>
      </w:r>
      <w:r w:rsidRPr="005B6799">
        <w:rPr>
          <w:rFonts w:ascii="Lato" w:eastAsia="Calibri" w:hAnsi="Lato" w:cstheme="minorHAnsi"/>
          <w:sz w:val="24"/>
          <w:szCs w:val="24"/>
          <w:lang w:eastAsia="en-US"/>
        </w:rPr>
        <w:t xml:space="preserve">Rozporządzeniem Ministra Infrastruktury </w:t>
      </w:r>
      <w:r w:rsidRPr="005B6799">
        <w:rPr>
          <w:rFonts w:ascii="Lato" w:eastAsia="Calibri" w:hAnsi="Lato" w:cstheme="minorHAnsi"/>
          <w:sz w:val="24"/>
          <w:szCs w:val="24"/>
          <w:lang w:eastAsia="en-US"/>
        </w:rPr>
        <w:br/>
        <w:t xml:space="preserve">z dnia 23 czerwca 2003 r. w sprawie informacji dotyczącej bezpieczeństwa i ochrony zdrowia oraz planu bezpieczeństwa i ochrony zdrowia (Dz. U. z 2003 r. nr 120, </w:t>
      </w:r>
      <w:r w:rsidRPr="005B6799">
        <w:rPr>
          <w:rFonts w:ascii="Lato" w:eastAsia="Calibri" w:hAnsi="Lato" w:cstheme="minorHAnsi"/>
          <w:sz w:val="24"/>
          <w:szCs w:val="24"/>
          <w:lang w:eastAsia="en-US"/>
        </w:rPr>
        <w:br/>
        <w:t>poz. 1126 z póź. zm.).</w:t>
      </w:r>
    </w:p>
    <w:p w14:paraId="359EF2E8" w14:textId="77777777" w:rsidR="003F17C1" w:rsidRPr="005B6799" w:rsidRDefault="003F17C1" w:rsidP="00681FA8">
      <w:pPr>
        <w:spacing w:after="160"/>
        <w:contextualSpacing/>
        <w:jc w:val="both"/>
        <w:rPr>
          <w:rFonts w:ascii="Lato" w:eastAsia="Calibri" w:hAnsi="Lato" w:cstheme="minorHAnsi"/>
          <w:sz w:val="24"/>
          <w:szCs w:val="24"/>
          <w:lang w:eastAsia="en-US"/>
        </w:rPr>
      </w:pPr>
    </w:p>
    <w:p w14:paraId="2DD97D42" w14:textId="77777777" w:rsidR="003F17C1" w:rsidRPr="005B6799" w:rsidRDefault="003F17C1" w:rsidP="00681FA8">
      <w:pPr>
        <w:ind w:left="709" w:hanging="709"/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  <w:r w:rsidRPr="005B6799">
        <w:rPr>
          <w:rFonts w:ascii="Lato" w:eastAsia="Calibri" w:hAnsi="Lato" w:cs="Calibri"/>
          <w:sz w:val="24"/>
          <w:szCs w:val="24"/>
          <w:lang w:eastAsia="en-US"/>
        </w:rPr>
        <w:t>Ponadto roboty budowlane należy wykonywać zgodnie z przepisami:</w:t>
      </w:r>
    </w:p>
    <w:p w14:paraId="0BA711B0" w14:textId="77777777" w:rsidR="003F17C1" w:rsidRPr="005B6799" w:rsidRDefault="003F17C1" w:rsidP="00681FA8">
      <w:pPr>
        <w:numPr>
          <w:ilvl w:val="0"/>
          <w:numId w:val="29"/>
        </w:numPr>
        <w:ind w:left="284" w:hanging="284"/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  <w:r w:rsidRPr="005B6799">
        <w:rPr>
          <w:rFonts w:ascii="Lato" w:eastAsia="Calibri" w:hAnsi="Lato" w:cs="Calibri"/>
          <w:sz w:val="24"/>
          <w:szCs w:val="24"/>
          <w:lang w:eastAsia="en-US"/>
        </w:rPr>
        <w:t>ustawy z dnia 20 lipca 2017 r. - Prawo wodne (Dz. U. z 2025 r., poz. 960),</w:t>
      </w:r>
    </w:p>
    <w:p w14:paraId="235E5612" w14:textId="77777777" w:rsidR="003F17C1" w:rsidRPr="005B6799" w:rsidRDefault="003F17C1" w:rsidP="00681FA8">
      <w:pPr>
        <w:numPr>
          <w:ilvl w:val="0"/>
          <w:numId w:val="29"/>
        </w:numPr>
        <w:ind w:left="284" w:hanging="284"/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  <w:r w:rsidRPr="005B6799">
        <w:rPr>
          <w:rFonts w:ascii="Lato" w:eastAsia="Calibri" w:hAnsi="Lato" w:cs="Calibri"/>
          <w:sz w:val="24"/>
          <w:szCs w:val="24"/>
          <w:lang w:eastAsia="en-US"/>
        </w:rPr>
        <w:t>ustawa z dnia 7 lipca 1994 r. - Prawo budowlane (Dz. U. z 2025 r. poz. 418).</w:t>
      </w:r>
    </w:p>
    <w:p w14:paraId="70AF3775" w14:textId="7BB6BC7E" w:rsidR="00AE5DE6" w:rsidRPr="00FB30F2" w:rsidRDefault="00AE5DE6" w:rsidP="00681FA8">
      <w:pPr>
        <w:tabs>
          <w:tab w:val="left" w:pos="0"/>
        </w:tabs>
        <w:suppressAutoHyphens/>
        <w:rPr>
          <w:rFonts w:ascii="Lato" w:hAnsi="Lato" w:cs="Calibri"/>
          <w:iCs/>
          <w:sz w:val="24"/>
          <w:szCs w:val="24"/>
          <w:u w:val="single"/>
          <w:lang w:val="x-none" w:eastAsia="x-none"/>
        </w:rPr>
      </w:pPr>
      <w:bookmarkStart w:id="8" w:name="_Hlk97721409"/>
    </w:p>
    <w:p w14:paraId="3AF9832E" w14:textId="7D07BBD2" w:rsidR="00E16B5C" w:rsidRPr="00FB30F2" w:rsidRDefault="00E16B5C" w:rsidP="00681FA8">
      <w:pPr>
        <w:spacing w:after="120"/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>Zamawiający nie ponosi odpowiedzialności za zasady bezpieczeństwa i higieny pracy stosowane</w:t>
      </w:r>
      <w:r w:rsidR="00A46D19"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 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przez Wykonawcę. </w:t>
      </w:r>
      <w:bookmarkEnd w:id="8"/>
    </w:p>
    <w:p w14:paraId="112A4FC9" w14:textId="5E04A017" w:rsidR="00E16B5C" w:rsidRPr="00FB30F2" w:rsidRDefault="00E16B5C" w:rsidP="00681FA8">
      <w:pPr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  <w:bookmarkStart w:id="9" w:name="_Hlk97721301"/>
      <w:r w:rsidRPr="00FB30F2">
        <w:rPr>
          <w:rFonts w:ascii="Lato" w:eastAsia="Calibri" w:hAnsi="Lato" w:cs="Calibri"/>
          <w:sz w:val="24"/>
          <w:szCs w:val="24"/>
          <w:lang w:eastAsia="en-US"/>
        </w:rPr>
        <w:t xml:space="preserve">Wykonawca odpowiada za ochronę wszelkich ogrodzeń posesji oraz instalacji </w:t>
      </w:r>
      <w:r w:rsidR="005B6799">
        <w:rPr>
          <w:rFonts w:ascii="Lato" w:eastAsia="Calibri" w:hAnsi="Lato" w:cs="Calibri"/>
          <w:sz w:val="24"/>
          <w:szCs w:val="24"/>
          <w:lang w:eastAsia="en-US"/>
        </w:rPr>
        <w:br/>
      </w:r>
      <w:r w:rsidRPr="00FB30F2">
        <w:rPr>
          <w:rFonts w:ascii="Lato" w:eastAsia="Calibri" w:hAnsi="Lato" w:cs="Calibri"/>
          <w:sz w:val="24"/>
          <w:szCs w:val="24"/>
          <w:lang w:eastAsia="en-US"/>
        </w:rPr>
        <w:t xml:space="preserve">na powierzchni ziemi i za występujące urządzenia podziemne, takie jak: rurociągi, kable, itp. </w:t>
      </w:r>
      <w:r w:rsidR="00E23CF6">
        <w:rPr>
          <w:rFonts w:ascii="Lato" w:eastAsia="Calibri" w:hAnsi="Lato" w:cs="Calibri"/>
          <w:sz w:val="24"/>
          <w:szCs w:val="24"/>
          <w:lang w:eastAsia="en-US"/>
        </w:rPr>
        <w:t>O</w:t>
      </w:r>
      <w:r w:rsidRPr="00FB30F2">
        <w:rPr>
          <w:rFonts w:ascii="Lato" w:eastAsia="Calibri" w:hAnsi="Lato" w:cs="Calibri"/>
          <w:sz w:val="24"/>
          <w:szCs w:val="24"/>
          <w:lang w:eastAsia="en-US"/>
        </w:rPr>
        <w:t xml:space="preserve"> fakcie przypadkowego uszkodzenia istniejących instalacji niezwłocznie powiadomi Zamawiającego. </w:t>
      </w:r>
    </w:p>
    <w:p w14:paraId="1F437DDB" w14:textId="77777777" w:rsidR="00E16B5C" w:rsidRPr="00FB30F2" w:rsidRDefault="00E16B5C" w:rsidP="00681FA8">
      <w:pPr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  <w:r w:rsidRPr="00FB30F2">
        <w:rPr>
          <w:rFonts w:ascii="Lato" w:eastAsia="Calibri" w:hAnsi="Lato" w:cs="Calibri"/>
          <w:sz w:val="24"/>
          <w:szCs w:val="24"/>
          <w:lang w:eastAsia="en-US"/>
        </w:rPr>
        <w:t>Dojazd do miejsc robót Wykonawca uzgodni z właścicielami gruntu we własnym zakresie.</w:t>
      </w:r>
    </w:p>
    <w:p w14:paraId="7B3FF7FF" w14:textId="71B69777" w:rsidR="00E16B5C" w:rsidRPr="00FB30F2" w:rsidRDefault="00E16B5C" w:rsidP="00681FA8">
      <w:pPr>
        <w:spacing w:before="120"/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  <w:r w:rsidRPr="00FB30F2">
        <w:rPr>
          <w:rFonts w:ascii="Lato" w:eastAsia="Calibri" w:hAnsi="Lato" w:cs="Calibri"/>
          <w:sz w:val="24"/>
          <w:szCs w:val="24"/>
          <w:lang w:eastAsia="en-US"/>
        </w:rPr>
        <w:t>Wykonawca ponosi całkowitą odpowiedzialność za szkody wyrządzone osobom trzecim w trakcie realizacji prac.</w:t>
      </w:r>
      <w:bookmarkEnd w:id="9"/>
    </w:p>
    <w:p w14:paraId="75C19102" w14:textId="6A14DAB3" w:rsidR="00E16B5C" w:rsidRPr="00FB30F2" w:rsidRDefault="00E16B5C" w:rsidP="00681FA8">
      <w:pPr>
        <w:spacing w:before="120"/>
        <w:jc w:val="both"/>
        <w:rPr>
          <w:rFonts w:ascii="Lato" w:hAnsi="Lato" w:cs="Calibri"/>
          <w:sz w:val="24"/>
          <w:szCs w:val="24"/>
          <w:lang w:eastAsia="x-none"/>
        </w:rPr>
      </w:pPr>
      <w:r w:rsidRPr="00FB30F2">
        <w:rPr>
          <w:rFonts w:ascii="Lato" w:eastAsia="Arial" w:hAnsi="Lato" w:cs="Calibri"/>
          <w:sz w:val="24"/>
          <w:szCs w:val="24"/>
        </w:rPr>
        <w:t xml:space="preserve">Podczas wykonywania robót wykonawca musi uważać w </w:t>
      </w:r>
      <w:r w:rsidR="00681FA8" w:rsidRPr="00FB30F2">
        <w:rPr>
          <w:rFonts w:ascii="Lato" w:eastAsia="Arial" w:hAnsi="Lato" w:cs="Calibri"/>
          <w:sz w:val="24"/>
          <w:szCs w:val="24"/>
        </w:rPr>
        <w:t>szczególności: na</w:t>
      </w:r>
      <w:r w:rsidRPr="00FB30F2">
        <w:rPr>
          <w:rFonts w:ascii="Lato" w:eastAsia="Arial" w:hAnsi="Lato" w:cs="Calibri"/>
          <w:sz w:val="24"/>
          <w:szCs w:val="24"/>
        </w:rPr>
        <w:t xml:space="preserve"> stan </w:t>
      </w:r>
      <w:r w:rsidR="00681FA8" w:rsidRPr="00FB30F2">
        <w:rPr>
          <w:rFonts w:ascii="Lato" w:eastAsia="Arial" w:hAnsi="Lato" w:cs="Calibri"/>
          <w:sz w:val="24"/>
          <w:szCs w:val="24"/>
        </w:rPr>
        <w:t>dróg,</w:t>
      </w:r>
      <w:r w:rsidRPr="00FB30F2">
        <w:rPr>
          <w:rFonts w:ascii="Lato" w:eastAsia="Arial" w:hAnsi="Lato" w:cs="Calibri"/>
          <w:sz w:val="24"/>
          <w:szCs w:val="24"/>
        </w:rPr>
        <w:t xml:space="preserve"> po których odbywać się będzie transport (mogą występować uszkodzenia)</w:t>
      </w:r>
      <w:r w:rsidR="00AE5DE6" w:rsidRPr="00FB30F2">
        <w:rPr>
          <w:rFonts w:ascii="Lato" w:eastAsia="Arial" w:hAnsi="Lato" w:cs="Calibri"/>
          <w:sz w:val="24"/>
          <w:szCs w:val="24"/>
        </w:rPr>
        <w:t xml:space="preserve">. </w:t>
      </w:r>
      <w:r w:rsidRPr="00FB30F2">
        <w:rPr>
          <w:rFonts w:ascii="Lato" w:eastAsia="Arial" w:hAnsi="Lato" w:cs="Calibri"/>
          <w:sz w:val="24"/>
          <w:szCs w:val="24"/>
        </w:rPr>
        <w:t xml:space="preserve">Wykonawca </w:t>
      </w:r>
      <w:r w:rsidR="00681FA8" w:rsidRPr="00FB30F2">
        <w:rPr>
          <w:rFonts w:ascii="Lato" w:eastAsia="Arial" w:hAnsi="Lato" w:cs="Calibri"/>
          <w:sz w:val="24"/>
          <w:szCs w:val="24"/>
        </w:rPr>
        <w:t>powinien przestrzegać</w:t>
      </w:r>
      <w:r w:rsidRPr="00FB30F2">
        <w:rPr>
          <w:rFonts w:ascii="Lato" w:eastAsia="Arial" w:hAnsi="Lato" w:cs="Calibri"/>
          <w:sz w:val="24"/>
          <w:szCs w:val="24"/>
        </w:rPr>
        <w:t xml:space="preserve"> wymagania w zakresie środków transportu.</w:t>
      </w:r>
      <w:r w:rsidR="00AE5DE6" w:rsidRPr="00FB30F2">
        <w:rPr>
          <w:rFonts w:ascii="Lato" w:eastAsia="Arial" w:hAnsi="Lato" w:cs="Calibri"/>
          <w:sz w:val="24"/>
          <w:szCs w:val="24"/>
        </w:rPr>
        <w:t xml:space="preserve"> </w:t>
      </w:r>
      <w:r w:rsidRPr="00FB30F2">
        <w:rPr>
          <w:rFonts w:ascii="Lato" w:hAnsi="Lato" w:cs="Calibri"/>
          <w:sz w:val="24"/>
          <w:szCs w:val="24"/>
          <w:lang w:val="x-none" w:eastAsia="x-none"/>
        </w:rPr>
        <w:t xml:space="preserve">Wykonawca zapewni wyposażenie i odzież wymaganą dla ochrony życia i zdrowia pracowników. Uważa się, że koszty zachowania zgodności ze wspomnianymi wyżej przepisami </w:t>
      </w:r>
      <w:r w:rsidR="005B6799">
        <w:rPr>
          <w:rFonts w:ascii="Lato" w:hAnsi="Lato" w:cs="Calibri"/>
          <w:sz w:val="24"/>
          <w:szCs w:val="24"/>
          <w:lang w:val="x-none" w:eastAsia="x-none"/>
        </w:rPr>
        <w:br/>
      </w:r>
      <w:r w:rsidRPr="00FB30F2">
        <w:rPr>
          <w:rFonts w:ascii="Lato" w:hAnsi="Lato" w:cs="Calibri"/>
          <w:sz w:val="24"/>
          <w:szCs w:val="24"/>
          <w:lang w:val="x-none" w:eastAsia="x-none"/>
        </w:rPr>
        <w:t>są wliczone w cenę</w:t>
      </w:r>
      <w:r w:rsidRPr="00FB30F2">
        <w:rPr>
          <w:rFonts w:ascii="Lato" w:hAnsi="Lato" w:cs="Calibri"/>
          <w:sz w:val="24"/>
          <w:szCs w:val="24"/>
          <w:lang w:eastAsia="x-none"/>
        </w:rPr>
        <w:t>.</w:t>
      </w:r>
    </w:p>
    <w:p w14:paraId="6031F31D" w14:textId="77777777" w:rsidR="00AE5DE6" w:rsidRPr="00FB30F2" w:rsidRDefault="00AE5DE6" w:rsidP="00681FA8">
      <w:pPr>
        <w:spacing w:before="120"/>
        <w:jc w:val="both"/>
        <w:rPr>
          <w:rFonts w:ascii="Lato" w:eastAsia="Arial" w:hAnsi="Lato" w:cs="Calibri"/>
          <w:sz w:val="24"/>
          <w:szCs w:val="24"/>
        </w:rPr>
      </w:pPr>
    </w:p>
    <w:p w14:paraId="1DE50219" w14:textId="77777777" w:rsidR="00E16B5C" w:rsidRPr="00FB30F2" w:rsidRDefault="00E16B5C" w:rsidP="00681FA8">
      <w:pPr>
        <w:numPr>
          <w:ilvl w:val="0"/>
          <w:numId w:val="19"/>
        </w:numPr>
        <w:jc w:val="both"/>
        <w:rPr>
          <w:rFonts w:ascii="Lato" w:hAnsi="Lato" w:cs="Calibri"/>
          <w:iCs/>
          <w:sz w:val="24"/>
          <w:szCs w:val="24"/>
          <w:u w:val="single"/>
          <w:lang w:eastAsia="x-none"/>
        </w:rPr>
      </w:pPr>
      <w:r w:rsidRPr="00FB30F2">
        <w:rPr>
          <w:rFonts w:ascii="Lato" w:hAnsi="Lato" w:cs="Calibri"/>
          <w:iCs/>
          <w:sz w:val="24"/>
          <w:szCs w:val="24"/>
          <w:u w:val="single"/>
          <w:lang w:val="x-none" w:eastAsia="x-none"/>
        </w:rPr>
        <w:t xml:space="preserve"> Informacje o terenie </w:t>
      </w:r>
      <w:r w:rsidRPr="00FB30F2">
        <w:rPr>
          <w:rFonts w:ascii="Lato" w:hAnsi="Lato" w:cs="Calibri"/>
          <w:iCs/>
          <w:sz w:val="24"/>
          <w:szCs w:val="24"/>
          <w:u w:val="single"/>
          <w:lang w:eastAsia="x-none"/>
        </w:rPr>
        <w:t>wykonania robót</w:t>
      </w:r>
      <w:bookmarkStart w:id="10" w:name="_Hlk97721217"/>
    </w:p>
    <w:bookmarkEnd w:id="10"/>
    <w:p w14:paraId="758E4309" w14:textId="77777777" w:rsidR="00E16B5C" w:rsidRPr="00FB30F2" w:rsidRDefault="00E16B5C" w:rsidP="00681FA8">
      <w:pPr>
        <w:spacing w:before="120"/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  <w:r w:rsidRPr="00FB30F2">
        <w:rPr>
          <w:rFonts w:ascii="Lato" w:eastAsia="Calibri" w:hAnsi="Lato" w:cs="Calibri"/>
          <w:sz w:val="24"/>
          <w:szCs w:val="24"/>
          <w:lang w:eastAsia="en-US"/>
        </w:rPr>
        <w:t xml:space="preserve">Zamawiający w terminie określonym w umowie przekaże Wykonawcy teren ze wszystkimi wymaganymi uzgodnieniami prawnymi i administracyjnymi. </w:t>
      </w:r>
    </w:p>
    <w:p w14:paraId="5D903380" w14:textId="29B5A72D" w:rsidR="00E16B5C" w:rsidRPr="00FB30F2" w:rsidRDefault="00E16B5C" w:rsidP="00681FA8">
      <w:pPr>
        <w:spacing w:before="120"/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  <w:r w:rsidRPr="00FB30F2">
        <w:rPr>
          <w:rFonts w:ascii="Lato" w:eastAsia="Calibri" w:hAnsi="Lato" w:cs="Calibri"/>
          <w:sz w:val="24"/>
          <w:szCs w:val="24"/>
          <w:lang w:eastAsia="en-US"/>
        </w:rPr>
        <w:t xml:space="preserve">Teren realizacji robót zostanie przekazany na podstawie protokołu przekazania terenu. 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Roboty </w:t>
      </w:r>
      <w:r w:rsidRPr="00FB30F2">
        <w:rPr>
          <w:rFonts w:ascii="Lato" w:hAnsi="Lato" w:cs="Calibri"/>
          <w:bCs/>
          <w:sz w:val="24"/>
          <w:szCs w:val="24"/>
          <w:lang w:eastAsia="x-none"/>
        </w:rPr>
        <w:t>utrzymaniowe koryt rzek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 są robotami liniowymi. Wykonawca przemieszcza się wzdłuż </w:t>
      </w:r>
      <w:r w:rsidRPr="00FB30F2">
        <w:rPr>
          <w:rFonts w:ascii="Lato" w:hAnsi="Lato" w:cs="Calibri"/>
          <w:bCs/>
          <w:sz w:val="24"/>
          <w:szCs w:val="24"/>
          <w:lang w:eastAsia="x-none"/>
        </w:rPr>
        <w:t xml:space="preserve">utrzymywanego 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obiektu bez potrzeby posiadania zaplecza budowy, wygrodzenia obiektu, posiadania projektu organizacji ruchu. Są to roboty </w:t>
      </w:r>
      <w:r w:rsidR="005B6799">
        <w:rPr>
          <w:rFonts w:ascii="Lato" w:hAnsi="Lato" w:cs="Calibri"/>
          <w:bCs/>
          <w:sz w:val="24"/>
          <w:szCs w:val="24"/>
          <w:lang w:val="x-none" w:eastAsia="x-none"/>
        </w:rPr>
        <w:br/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>o utrudnionym dostępie do obiektów</w:t>
      </w:r>
      <w:r w:rsidRPr="00FB30F2">
        <w:rPr>
          <w:rFonts w:ascii="Lato" w:hAnsi="Lato" w:cs="Calibri"/>
          <w:bCs/>
          <w:sz w:val="24"/>
          <w:szCs w:val="24"/>
          <w:lang w:eastAsia="x-none"/>
        </w:rPr>
        <w:t>.</w:t>
      </w:r>
    </w:p>
    <w:p w14:paraId="00148F0B" w14:textId="77777777" w:rsidR="00E16B5C" w:rsidRPr="00FB30F2" w:rsidRDefault="00E16B5C" w:rsidP="00681FA8">
      <w:pPr>
        <w:jc w:val="both"/>
        <w:rPr>
          <w:rFonts w:ascii="Lato" w:hAnsi="Lato" w:cs="Calibri"/>
          <w:bCs/>
          <w:sz w:val="24"/>
          <w:szCs w:val="24"/>
          <w:lang w:eastAsia="x-none"/>
        </w:rPr>
      </w:pPr>
    </w:p>
    <w:p w14:paraId="2FC04ECC" w14:textId="77777777" w:rsidR="00E16B5C" w:rsidRPr="00FB30F2" w:rsidRDefault="00E16B5C" w:rsidP="00681FA8">
      <w:pPr>
        <w:numPr>
          <w:ilvl w:val="0"/>
          <w:numId w:val="19"/>
        </w:numPr>
        <w:rPr>
          <w:rFonts w:ascii="Lato" w:hAnsi="Lato" w:cs="Calibri"/>
          <w:iCs/>
          <w:sz w:val="24"/>
          <w:szCs w:val="24"/>
          <w:u w:val="single"/>
          <w:lang w:val="x-none" w:eastAsia="x-none"/>
        </w:rPr>
      </w:pPr>
      <w:r w:rsidRPr="00FB30F2">
        <w:rPr>
          <w:rFonts w:ascii="Lato" w:hAnsi="Lato" w:cs="Calibri"/>
          <w:iCs/>
          <w:sz w:val="24"/>
          <w:szCs w:val="24"/>
          <w:u w:val="single"/>
          <w:lang w:val="x-none" w:eastAsia="x-none"/>
        </w:rPr>
        <w:t>Nazwy i kody</w:t>
      </w:r>
    </w:p>
    <w:p w14:paraId="7F9BAB9E" w14:textId="77777777" w:rsidR="00E16B5C" w:rsidRPr="00FB30F2" w:rsidRDefault="00E16B5C" w:rsidP="00681FA8">
      <w:pPr>
        <w:spacing w:before="240"/>
        <w:rPr>
          <w:rFonts w:ascii="Lato" w:hAnsi="Lato" w:cs="Calibri"/>
          <w:sz w:val="24"/>
          <w:szCs w:val="24"/>
          <w:lang w:eastAsia="x-none"/>
        </w:rPr>
      </w:pPr>
      <w:r w:rsidRPr="00FB30F2">
        <w:rPr>
          <w:rFonts w:ascii="Lato" w:hAnsi="Lato" w:cs="Calibri"/>
          <w:sz w:val="24"/>
          <w:szCs w:val="24"/>
          <w:lang w:val="x-none" w:eastAsia="x-none"/>
        </w:rPr>
        <w:t xml:space="preserve">Kod wg CPV dla robót </w:t>
      </w:r>
      <w:r w:rsidRPr="00FB30F2">
        <w:rPr>
          <w:rFonts w:ascii="Lato" w:hAnsi="Lato" w:cs="Calibri"/>
          <w:sz w:val="24"/>
          <w:szCs w:val="24"/>
          <w:lang w:eastAsia="x-none"/>
        </w:rPr>
        <w:t>utrzymaniowych</w:t>
      </w:r>
      <w:r w:rsidRPr="00FB30F2">
        <w:rPr>
          <w:rFonts w:ascii="Lato" w:hAnsi="Lato" w:cs="Calibri"/>
          <w:sz w:val="24"/>
          <w:szCs w:val="24"/>
          <w:lang w:val="x-none" w:eastAsia="x-none"/>
        </w:rPr>
        <w:t xml:space="preserve"> przeciwpowodziowych</w:t>
      </w:r>
      <w:r w:rsidRPr="00FB30F2">
        <w:rPr>
          <w:rFonts w:ascii="Lato" w:hAnsi="Lato" w:cs="Calibri"/>
          <w:sz w:val="24"/>
          <w:szCs w:val="24"/>
          <w:lang w:eastAsia="x-none"/>
        </w:rPr>
        <w:t>:</w:t>
      </w:r>
    </w:p>
    <w:p w14:paraId="1213CD21" w14:textId="77777777" w:rsidR="00E16B5C" w:rsidRPr="00FB30F2" w:rsidRDefault="00E16B5C" w:rsidP="00681FA8">
      <w:pPr>
        <w:rPr>
          <w:rFonts w:ascii="Lato" w:hAnsi="Lato" w:cs="Calibri"/>
          <w:b/>
          <w:bCs/>
          <w:sz w:val="24"/>
          <w:szCs w:val="24"/>
          <w:u w:val="single"/>
          <w:lang w:val="x-none" w:eastAsia="x-none"/>
        </w:rPr>
      </w:pPr>
      <w:r w:rsidRPr="00FB30F2">
        <w:rPr>
          <w:rFonts w:ascii="Lato" w:hAnsi="Lato" w:cs="Calibri"/>
          <w:b/>
          <w:bCs/>
          <w:sz w:val="24"/>
          <w:szCs w:val="24"/>
          <w:u w:val="single"/>
          <w:lang w:val="x-none" w:eastAsia="x-none"/>
        </w:rPr>
        <w:t>45246400-7 – roboty w zakresie ochrony przeciwpowodziowej</w:t>
      </w:r>
    </w:p>
    <w:p w14:paraId="1CB120DD" w14:textId="77777777" w:rsidR="00E16B5C" w:rsidRPr="00FB30F2" w:rsidRDefault="00E16B5C" w:rsidP="00681FA8">
      <w:pPr>
        <w:rPr>
          <w:rFonts w:ascii="Lato" w:hAnsi="Lato" w:cs="Calibri"/>
          <w:iCs/>
          <w:sz w:val="24"/>
          <w:szCs w:val="24"/>
          <w:lang w:eastAsia="x-none"/>
        </w:rPr>
      </w:pPr>
    </w:p>
    <w:p w14:paraId="524688C3" w14:textId="77777777" w:rsidR="00E16B5C" w:rsidRPr="00FB30F2" w:rsidRDefault="00E16B5C" w:rsidP="00681FA8">
      <w:pPr>
        <w:numPr>
          <w:ilvl w:val="0"/>
          <w:numId w:val="19"/>
        </w:numPr>
        <w:jc w:val="both"/>
        <w:rPr>
          <w:rFonts w:ascii="Lato" w:hAnsi="Lato" w:cs="Calibri"/>
          <w:bCs/>
          <w:iCs/>
          <w:sz w:val="24"/>
          <w:szCs w:val="24"/>
          <w:u w:val="single"/>
          <w:lang w:eastAsia="x-none"/>
        </w:rPr>
      </w:pPr>
      <w:r w:rsidRPr="00FB30F2">
        <w:rPr>
          <w:rFonts w:ascii="Lato" w:hAnsi="Lato" w:cs="Calibri"/>
          <w:b/>
          <w:iCs/>
          <w:sz w:val="24"/>
          <w:szCs w:val="24"/>
          <w:lang w:val="x-none" w:eastAsia="x-none"/>
        </w:rPr>
        <w:lastRenderedPageBreak/>
        <w:t xml:space="preserve"> </w:t>
      </w:r>
      <w:r w:rsidRPr="00FB30F2">
        <w:rPr>
          <w:rFonts w:ascii="Lato" w:hAnsi="Lato" w:cs="Calibri"/>
          <w:bCs/>
          <w:iCs/>
          <w:sz w:val="24"/>
          <w:szCs w:val="24"/>
          <w:u w:val="single"/>
          <w:lang w:val="x-none" w:eastAsia="x-none"/>
        </w:rPr>
        <w:t xml:space="preserve">Wymagania dotyczące właściwości </w:t>
      </w:r>
      <w:r w:rsidRPr="00FB30F2">
        <w:rPr>
          <w:rFonts w:ascii="Lato" w:hAnsi="Lato" w:cs="Calibri"/>
          <w:bCs/>
          <w:iCs/>
          <w:sz w:val="24"/>
          <w:szCs w:val="24"/>
          <w:u w:val="single"/>
          <w:lang w:eastAsia="x-none"/>
        </w:rPr>
        <w:t>materiałów</w:t>
      </w:r>
      <w:r w:rsidRPr="00FB30F2">
        <w:rPr>
          <w:rFonts w:ascii="Lato" w:hAnsi="Lato" w:cs="Calibri"/>
          <w:bCs/>
          <w:iCs/>
          <w:sz w:val="24"/>
          <w:szCs w:val="24"/>
          <w:u w:val="single"/>
          <w:lang w:val="x-none" w:eastAsia="x-none"/>
        </w:rPr>
        <w:t xml:space="preserve"> budowlanych oraz niezbędne wymagania związane z ich przechowywaniem, transportem, warunkami dostawy, składowaniem i</w:t>
      </w:r>
      <w:r w:rsidRPr="00FB30F2">
        <w:rPr>
          <w:rFonts w:ascii="Lato" w:hAnsi="Lato" w:cs="Calibri"/>
          <w:bCs/>
          <w:iCs/>
          <w:sz w:val="24"/>
          <w:szCs w:val="24"/>
          <w:u w:val="single"/>
          <w:lang w:eastAsia="x-none"/>
        </w:rPr>
        <w:t> </w:t>
      </w:r>
      <w:r w:rsidRPr="00FB30F2">
        <w:rPr>
          <w:rFonts w:ascii="Lato" w:hAnsi="Lato" w:cs="Calibri"/>
          <w:bCs/>
          <w:iCs/>
          <w:sz w:val="24"/>
          <w:szCs w:val="24"/>
          <w:u w:val="single"/>
          <w:lang w:val="x-none" w:eastAsia="x-none"/>
        </w:rPr>
        <w:t>kontrolą jakości</w:t>
      </w:r>
    </w:p>
    <w:p w14:paraId="76F98FCE" w14:textId="77777777" w:rsidR="00E16B5C" w:rsidRPr="00FB30F2" w:rsidRDefault="00E16B5C" w:rsidP="00681FA8">
      <w:pPr>
        <w:rPr>
          <w:rFonts w:ascii="Lato" w:hAnsi="Lato" w:cs="Calibri"/>
          <w:sz w:val="24"/>
          <w:szCs w:val="24"/>
          <w:lang w:eastAsia="x-none"/>
        </w:rPr>
      </w:pPr>
      <w:r w:rsidRPr="00FB30F2">
        <w:rPr>
          <w:rFonts w:ascii="Lato" w:hAnsi="Lato" w:cs="Calibri"/>
          <w:sz w:val="24"/>
          <w:szCs w:val="24"/>
          <w:lang w:eastAsia="x-none"/>
        </w:rPr>
        <w:t>Nie dotyczy</w:t>
      </w:r>
    </w:p>
    <w:p w14:paraId="5F0ED269" w14:textId="77777777" w:rsidR="00E16B5C" w:rsidRPr="00FB30F2" w:rsidRDefault="00E16B5C" w:rsidP="00681FA8">
      <w:pPr>
        <w:ind w:left="720"/>
        <w:rPr>
          <w:rFonts w:ascii="Lato" w:hAnsi="Lato" w:cs="Calibri"/>
          <w:bCs/>
          <w:iCs/>
          <w:sz w:val="24"/>
          <w:szCs w:val="24"/>
          <w:u w:val="single"/>
          <w:lang w:val="x-none" w:eastAsia="x-none"/>
        </w:rPr>
      </w:pPr>
    </w:p>
    <w:p w14:paraId="56AAFAA8" w14:textId="77777777" w:rsidR="00E16B5C" w:rsidRPr="00FB30F2" w:rsidRDefault="00E16B5C" w:rsidP="00681FA8">
      <w:pPr>
        <w:numPr>
          <w:ilvl w:val="0"/>
          <w:numId w:val="19"/>
        </w:numPr>
        <w:rPr>
          <w:rFonts w:ascii="Lato" w:hAnsi="Lato" w:cs="Calibri"/>
          <w:bCs/>
          <w:iCs/>
          <w:sz w:val="24"/>
          <w:szCs w:val="24"/>
          <w:u w:val="single"/>
          <w:lang w:eastAsia="x-none"/>
        </w:rPr>
      </w:pPr>
      <w:r w:rsidRPr="00FB30F2">
        <w:rPr>
          <w:rFonts w:ascii="Lato" w:hAnsi="Lato" w:cs="Calibri"/>
          <w:bCs/>
          <w:iCs/>
          <w:sz w:val="24"/>
          <w:szCs w:val="24"/>
          <w:u w:val="single"/>
          <w:lang w:val="x-none" w:eastAsia="x-none"/>
        </w:rPr>
        <w:t>Wymagania dotyczące sprzętu i maszyn niezbędnych lub zalecanych do wykonania robót zgodnie z założoną jakością</w:t>
      </w:r>
    </w:p>
    <w:p w14:paraId="785EEA2D" w14:textId="38DB2597" w:rsidR="00E16B5C" w:rsidRPr="00FB30F2" w:rsidRDefault="00E16B5C" w:rsidP="00681FA8">
      <w:pPr>
        <w:suppressAutoHyphens/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Do wykonania robót należy zastosować odpowiedni sprzęt wyposażony </w:t>
      </w:r>
      <w:r w:rsidR="005B6799">
        <w:rPr>
          <w:rFonts w:ascii="Lato" w:hAnsi="Lato" w:cs="Calibri"/>
          <w:bCs/>
          <w:sz w:val="24"/>
          <w:szCs w:val="24"/>
          <w:lang w:val="x-none" w:eastAsia="x-none"/>
        </w:rPr>
        <w:br/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>w specjalistyczne organy robocze oraz o stosownym zasięgu wysięgnika.</w:t>
      </w:r>
    </w:p>
    <w:p w14:paraId="6C4AB6CF" w14:textId="77777777" w:rsidR="00E16B5C" w:rsidRPr="00FB30F2" w:rsidRDefault="00E16B5C" w:rsidP="00681FA8">
      <w:pPr>
        <w:suppressAutoHyphens/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>Wykonawca jest zobowiązany do używania jedynie takiego sprzętu, który nie spowoduje niekorzystnego wpływu na jakość wykonywanych robót i na środowisko.</w:t>
      </w:r>
    </w:p>
    <w:p w14:paraId="095403C9" w14:textId="77777777" w:rsidR="00E16B5C" w:rsidRPr="00FB30F2" w:rsidRDefault="00E16B5C" w:rsidP="00681FA8">
      <w:pPr>
        <w:suppressAutoHyphens/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Przy ruchu po drogach publicznych pojazdy muszą spełniać wymagania dotyczące przepisów ruchu drogowego. Szczególnie w odniesieniu do dopuszczalnych obciążeń na osie i innych parametrów technicznych. </w:t>
      </w:r>
    </w:p>
    <w:p w14:paraId="7721EEBD" w14:textId="3FE8E53B" w:rsidR="00E16B5C" w:rsidRPr="00FB30F2" w:rsidRDefault="00E16B5C" w:rsidP="00681FA8">
      <w:pPr>
        <w:suppressAutoHyphens/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Wykonawca jest zobowiązany usuwać na bieżąco, na własny koszt, </w:t>
      </w:r>
      <w:r w:rsidRPr="00FB30F2">
        <w:rPr>
          <w:rFonts w:ascii="Lato" w:hAnsi="Lato" w:cs="Calibri"/>
          <w:bCs/>
          <w:sz w:val="24"/>
          <w:szCs w:val="24"/>
          <w:lang w:eastAsia="x-none"/>
        </w:rPr>
        <w:t>wszelkie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 uszkodzenia</w:t>
      </w:r>
      <w:r w:rsidR="00C90E7C">
        <w:rPr>
          <w:rFonts w:ascii="Lato" w:hAnsi="Lato" w:cs="Calibri"/>
          <w:bCs/>
          <w:sz w:val="24"/>
          <w:szCs w:val="24"/>
          <w:lang w:val="x-none" w:eastAsia="x-none"/>
        </w:rPr>
        <w:t xml:space="preserve"> i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 zanieczyszczenia spowodowane przez jego pojazdy na drogach publicznych oraz dojazdach do terenu robót.</w:t>
      </w:r>
    </w:p>
    <w:p w14:paraId="6BD0B5C1" w14:textId="44C15AC0" w:rsidR="00E16B5C" w:rsidRPr="00FB30F2" w:rsidRDefault="00E16B5C" w:rsidP="00681FA8">
      <w:pPr>
        <w:suppressAutoHyphens/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>Po zakończeniu prac drogi dojazdowe oraz teren zajęty pod roboty winien być uporządkowany i doprowadzony do stanu pierwotnego. Wszelkie odszkodowania pokrywa Wykonawca.</w:t>
      </w:r>
    </w:p>
    <w:p w14:paraId="40D998EF" w14:textId="77777777" w:rsidR="00E16B5C" w:rsidRPr="00FB30F2" w:rsidRDefault="00E16B5C" w:rsidP="00681FA8">
      <w:pPr>
        <w:suppressAutoHyphens/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</w:p>
    <w:p w14:paraId="76CCF159" w14:textId="77777777" w:rsidR="00E16B5C" w:rsidRPr="00FB30F2" w:rsidRDefault="00E16B5C" w:rsidP="00681FA8">
      <w:pPr>
        <w:numPr>
          <w:ilvl w:val="0"/>
          <w:numId w:val="19"/>
        </w:numPr>
        <w:rPr>
          <w:rFonts w:ascii="Lato" w:hAnsi="Lato" w:cs="Calibri"/>
          <w:bCs/>
          <w:iCs/>
          <w:sz w:val="24"/>
          <w:szCs w:val="24"/>
          <w:u w:val="single"/>
          <w:lang w:eastAsia="x-none"/>
        </w:rPr>
      </w:pPr>
      <w:r w:rsidRPr="00FB30F2">
        <w:rPr>
          <w:rFonts w:ascii="Lato" w:hAnsi="Lato" w:cs="Calibri"/>
          <w:bCs/>
          <w:iCs/>
          <w:sz w:val="24"/>
          <w:szCs w:val="24"/>
          <w:u w:val="single"/>
          <w:lang w:eastAsia="x-none"/>
        </w:rPr>
        <w:t>W</w:t>
      </w:r>
      <w:r w:rsidRPr="00FB30F2">
        <w:rPr>
          <w:rFonts w:ascii="Lato" w:hAnsi="Lato" w:cs="Calibri"/>
          <w:bCs/>
          <w:iCs/>
          <w:sz w:val="24"/>
          <w:szCs w:val="24"/>
          <w:u w:val="single"/>
          <w:lang w:val="x-none" w:eastAsia="x-none"/>
        </w:rPr>
        <w:t>ymagania dotyczące wykonania robót, a także wymagania specjalne</w:t>
      </w:r>
    </w:p>
    <w:p w14:paraId="3CC91912" w14:textId="19E1A2E7" w:rsidR="00E16B5C" w:rsidRPr="00FB30F2" w:rsidRDefault="00E16B5C" w:rsidP="00681FA8">
      <w:pPr>
        <w:autoSpaceDE w:val="0"/>
        <w:autoSpaceDN w:val="0"/>
        <w:adjustRightInd w:val="0"/>
        <w:jc w:val="both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 xml:space="preserve">Wykonawca jest odpowiedzialny za prowadzenie robót zgodnie z umową </w:t>
      </w:r>
      <w:r w:rsidR="005B6799">
        <w:rPr>
          <w:rFonts w:ascii="Lato" w:hAnsi="Lato" w:cs="Calibri"/>
          <w:sz w:val="24"/>
          <w:szCs w:val="24"/>
        </w:rPr>
        <w:br/>
      </w:r>
      <w:r w:rsidRPr="00FB30F2">
        <w:rPr>
          <w:rFonts w:ascii="Lato" w:hAnsi="Lato" w:cs="Calibri"/>
          <w:sz w:val="24"/>
          <w:szCs w:val="24"/>
        </w:rPr>
        <w:t>i przedmiarami robót.</w:t>
      </w:r>
      <w:r w:rsidR="00681FA8">
        <w:rPr>
          <w:rFonts w:ascii="Lato" w:hAnsi="Lato" w:cs="Calibri"/>
          <w:sz w:val="24"/>
          <w:szCs w:val="24"/>
        </w:rPr>
        <w:t xml:space="preserve"> </w:t>
      </w:r>
      <w:r w:rsidRPr="00FB30F2">
        <w:rPr>
          <w:rFonts w:ascii="Lato" w:hAnsi="Lato" w:cs="Calibri"/>
          <w:sz w:val="24"/>
          <w:szCs w:val="24"/>
        </w:rPr>
        <w:t xml:space="preserve">W czasie </w:t>
      </w:r>
      <w:r w:rsidR="00E23CF6">
        <w:rPr>
          <w:rFonts w:ascii="Lato" w:hAnsi="Lato" w:cs="Calibri"/>
          <w:sz w:val="24"/>
          <w:szCs w:val="24"/>
        </w:rPr>
        <w:t>wykonywanych robót</w:t>
      </w:r>
      <w:r w:rsidRPr="00FB30F2">
        <w:rPr>
          <w:rFonts w:ascii="Lato" w:hAnsi="Lato" w:cs="Calibri"/>
          <w:sz w:val="24"/>
          <w:szCs w:val="24"/>
        </w:rPr>
        <w:t xml:space="preserve"> należy przestrzegać zaleceń osoby sprawującej nadzór nad realizacją przedmiotu umowy, wyznaczonej przez inwestora. Szczegółowy zakres robót określa przedmiar.</w:t>
      </w:r>
    </w:p>
    <w:p w14:paraId="09D3A068" w14:textId="77777777" w:rsidR="00E16B5C" w:rsidRPr="00FB30F2" w:rsidRDefault="00E16B5C" w:rsidP="00681FA8">
      <w:pPr>
        <w:autoSpaceDE w:val="0"/>
        <w:autoSpaceDN w:val="0"/>
        <w:adjustRightInd w:val="0"/>
        <w:jc w:val="both"/>
        <w:rPr>
          <w:rFonts w:ascii="Lato" w:hAnsi="Lato" w:cs="Calibri"/>
          <w:sz w:val="24"/>
          <w:szCs w:val="24"/>
        </w:rPr>
      </w:pPr>
    </w:p>
    <w:p w14:paraId="16BD7998" w14:textId="77777777" w:rsidR="00E16B5C" w:rsidRPr="00FB30F2" w:rsidRDefault="00E16B5C" w:rsidP="00681FA8">
      <w:pPr>
        <w:numPr>
          <w:ilvl w:val="0"/>
          <w:numId w:val="19"/>
        </w:numPr>
        <w:jc w:val="both"/>
        <w:rPr>
          <w:rFonts w:ascii="Lato" w:hAnsi="Lato" w:cs="Calibri"/>
          <w:bCs/>
          <w:iCs/>
          <w:sz w:val="24"/>
          <w:szCs w:val="24"/>
          <w:u w:val="single"/>
          <w:lang w:eastAsia="x-none"/>
        </w:rPr>
      </w:pPr>
      <w:r w:rsidRPr="00FB30F2">
        <w:rPr>
          <w:rFonts w:ascii="Lato" w:hAnsi="Lato" w:cs="Calibri"/>
          <w:bCs/>
          <w:iCs/>
          <w:sz w:val="24"/>
          <w:szCs w:val="24"/>
          <w:u w:val="single"/>
          <w:lang w:val="x-none" w:eastAsia="x-none"/>
        </w:rPr>
        <w:t xml:space="preserve"> Opis działań związanych z kontrolą, badaniami oraz odbiorem wykonanych robót  budowlanych</w:t>
      </w:r>
    </w:p>
    <w:p w14:paraId="7DEE7E74" w14:textId="633EEFE2" w:rsidR="00E16B5C" w:rsidRPr="00FB30F2" w:rsidRDefault="00E16B5C" w:rsidP="00681FA8">
      <w:pPr>
        <w:jc w:val="both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 xml:space="preserve">Kontrola jakości robót będzie wykonywana na bieżąco przez osobę odpowiedzialną </w:t>
      </w:r>
      <w:r w:rsidR="00A46D19" w:rsidRPr="00FB30F2">
        <w:rPr>
          <w:rFonts w:ascii="Lato" w:hAnsi="Lato" w:cs="Calibri"/>
          <w:sz w:val="24"/>
          <w:szCs w:val="24"/>
        </w:rPr>
        <w:br/>
      </w:r>
      <w:r w:rsidRPr="00FB30F2">
        <w:rPr>
          <w:rFonts w:ascii="Lato" w:hAnsi="Lato" w:cs="Calibri"/>
          <w:sz w:val="24"/>
          <w:szCs w:val="24"/>
        </w:rPr>
        <w:t xml:space="preserve">za realizację robót ze strony Zamawiającego. </w:t>
      </w:r>
    </w:p>
    <w:p w14:paraId="417617DC" w14:textId="07322A23" w:rsidR="00E16B5C" w:rsidRPr="00FB30F2" w:rsidRDefault="00E16B5C" w:rsidP="00681FA8">
      <w:pPr>
        <w:jc w:val="both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bCs/>
          <w:sz w:val="24"/>
          <w:szCs w:val="24"/>
        </w:rPr>
        <w:t xml:space="preserve">Celem kontroli robót będzie takie sterowanie ich przygotowaniem oraz wykonaniem, aby osiągnąć założoną jakość wykonania robót. Wykonawca jest odpowiedzialny </w:t>
      </w:r>
      <w:r w:rsidR="005B6799">
        <w:rPr>
          <w:rFonts w:ascii="Lato" w:hAnsi="Lato" w:cs="Calibri"/>
          <w:bCs/>
          <w:sz w:val="24"/>
          <w:szCs w:val="24"/>
        </w:rPr>
        <w:br/>
      </w:r>
      <w:r w:rsidRPr="00FB30F2">
        <w:rPr>
          <w:rFonts w:ascii="Lato" w:hAnsi="Lato" w:cs="Calibri"/>
          <w:bCs/>
          <w:sz w:val="24"/>
          <w:szCs w:val="24"/>
        </w:rPr>
        <w:t>za pełną kontrolę i jakość wykonywanych robót.</w:t>
      </w:r>
    </w:p>
    <w:p w14:paraId="6801CA95" w14:textId="29F810D0" w:rsidR="00681FA8" w:rsidRDefault="00E16B5C" w:rsidP="00681FA8">
      <w:pPr>
        <w:spacing w:after="240"/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  <w:bookmarkStart w:id="11" w:name="_Hlk102718338"/>
      <w:r w:rsidRPr="00FB30F2">
        <w:rPr>
          <w:rFonts w:ascii="Lato" w:eastAsia="Calibri" w:hAnsi="Lato" w:cs="Calibri"/>
          <w:sz w:val="24"/>
          <w:szCs w:val="24"/>
          <w:lang w:eastAsia="en-US"/>
        </w:rPr>
        <w:t>Wykonawca zgłasza Zamawiającemu zakończenie robót (częściowych, zanikających lub końcowych) i gotowość do ich odbioru potwierdza wpisem do Dziennika realizacji zadania utrzymaniowego. Ponadto o fakcie zakończenia robót i gotowości ich odbioru Wykonawca zawiadamia pisemnie</w:t>
      </w:r>
      <w:r w:rsidR="00A46D19" w:rsidRPr="00FB30F2">
        <w:rPr>
          <w:rFonts w:ascii="Lato" w:eastAsia="Calibri" w:hAnsi="Lato" w:cs="Calibri"/>
          <w:sz w:val="24"/>
          <w:szCs w:val="24"/>
          <w:lang w:eastAsia="en-US"/>
        </w:rPr>
        <w:t xml:space="preserve"> </w:t>
      </w:r>
      <w:r w:rsidRPr="00FB30F2">
        <w:rPr>
          <w:rFonts w:ascii="Lato" w:eastAsia="Calibri" w:hAnsi="Lato" w:cs="Calibri"/>
          <w:sz w:val="24"/>
          <w:szCs w:val="24"/>
          <w:lang w:eastAsia="en-US"/>
        </w:rPr>
        <w:t xml:space="preserve">(lub formie elektronicznej na adres wskazany </w:t>
      </w:r>
      <w:r w:rsidR="005B6799">
        <w:rPr>
          <w:rFonts w:ascii="Lato" w:eastAsia="Calibri" w:hAnsi="Lato" w:cs="Calibri"/>
          <w:sz w:val="24"/>
          <w:szCs w:val="24"/>
          <w:lang w:eastAsia="en-US"/>
        </w:rPr>
        <w:br/>
      </w:r>
      <w:r w:rsidRPr="00FB30F2">
        <w:rPr>
          <w:rFonts w:ascii="Lato" w:eastAsia="Calibri" w:hAnsi="Lato" w:cs="Calibri"/>
          <w:sz w:val="24"/>
          <w:szCs w:val="24"/>
          <w:lang w:eastAsia="en-US"/>
        </w:rPr>
        <w:t xml:space="preserve">w umowie) osobę wyznaczoną do kontroli technicznej lub </w:t>
      </w:r>
      <w:r w:rsidR="00A46D19" w:rsidRPr="00FB30F2">
        <w:rPr>
          <w:rFonts w:ascii="Lato" w:eastAsia="Calibri" w:hAnsi="Lato" w:cs="Calibri"/>
          <w:sz w:val="24"/>
          <w:szCs w:val="24"/>
          <w:lang w:eastAsia="en-US"/>
        </w:rPr>
        <w:t>o</w:t>
      </w:r>
      <w:r w:rsidRPr="00FB30F2">
        <w:rPr>
          <w:rFonts w:ascii="Lato" w:eastAsia="Calibri" w:hAnsi="Lato" w:cs="Calibri"/>
          <w:sz w:val="24"/>
          <w:szCs w:val="24"/>
          <w:lang w:eastAsia="en-US"/>
        </w:rPr>
        <w:t xml:space="preserve">sobę wyznaczoną </w:t>
      </w:r>
      <w:r w:rsidR="0066749A">
        <w:rPr>
          <w:rFonts w:ascii="Lato" w:eastAsia="Calibri" w:hAnsi="Lato" w:cs="Calibri"/>
          <w:sz w:val="24"/>
          <w:szCs w:val="24"/>
          <w:lang w:eastAsia="en-US"/>
        </w:rPr>
        <w:br/>
      </w:r>
      <w:r w:rsidRPr="00FB30F2">
        <w:rPr>
          <w:rFonts w:ascii="Lato" w:eastAsia="Calibri" w:hAnsi="Lato" w:cs="Calibri"/>
          <w:sz w:val="24"/>
          <w:szCs w:val="24"/>
          <w:lang w:eastAsia="en-US"/>
        </w:rPr>
        <w:t>do nadzoru nad pracami.</w:t>
      </w:r>
    </w:p>
    <w:p w14:paraId="7CA00A8F" w14:textId="77777777" w:rsidR="00681FA8" w:rsidRPr="00FB30F2" w:rsidRDefault="00681FA8" w:rsidP="00681FA8">
      <w:pPr>
        <w:spacing w:after="240"/>
        <w:contextualSpacing/>
        <w:jc w:val="both"/>
        <w:rPr>
          <w:rFonts w:ascii="Lato" w:eastAsia="Calibri" w:hAnsi="Lato" w:cs="Calibri"/>
          <w:sz w:val="24"/>
          <w:szCs w:val="24"/>
          <w:lang w:eastAsia="en-US"/>
        </w:rPr>
      </w:pPr>
    </w:p>
    <w:bookmarkEnd w:id="11"/>
    <w:p w14:paraId="048B11E5" w14:textId="77777777" w:rsidR="00E16B5C" w:rsidRPr="00FB30F2" w:rsidRDefault="00E16B5C" w:rsidP="00681FA8">
      <w:pPr>
        <w:numPr>
          <w:ilvl w:val="0"/>
          <w:numId w:val="19"/>
        </w:numPr>
        <w:jc w:val="both"/>
        <w:rPr>
          <w:rFonts w:ascii="Lato" w:hAnsi="Lato" w:cs="Calibri"/>
          <w:b/>
          <w:iCs/>
          <w:sz w:val="24"/>
          <w:szCs w:val="24"/>
          <w:lang w:eastAsia="x-none"/>
        </w:rPr>
      </w:pPr>
      <w:r w:rsidRPr="00FB30F2">
        <w:rPr>
          <w:rFonts w:ascii="Lato" w:hAnsi="Lato" w:cs="Calibri"/>
          <w:bCs/>
          <w:iCs/>
          <w:sz w:val="24"/>
          <w:szCs w:val="24"/>
          <w:u w:val="single"/>
          <w:lang w:val="x-none" w:eastAsia="x-none"/>
        </w:rPr>
        <w:t>Wymagania dotyczące przedmiaru i obmiaru robót</w:t>
      </w:r>
    </w:p>
    <w:p w14:paraId="663A4299" w14:textId="4A25A51A" w:rsidR="00E16B5C" w:rsidRPr="00FB30F2" w:rsidRDefault="00E16B5C" w:rsidP="00681FA8">
      <w:pPr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Podstawą do sporządzenia przedmiaru robót była kontrola stanu technicznego </w:t>
      </w:r>
      <w:r w:rsidR="00866BED">
        <w:rPr>
          <w:rFonts w:ascii="Lato" w:hAnsi="Lato" w:cs="Calibri"/>
          <w:bCs/>
          <w:sz w:val="24"/>
          <w:szCs w:val="24"/>
          <w:lang w:eastAsia="x-none"/>
        </w:rPr>
        <w:t xml:space="preserve">obiektu 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>będąca podstawą ustalenia zakresu</w:t>
      </w:r>
      <w:r w:rsidRPr="00FB30F2">
        <w:rPr>
          <w:rFonts w:ascii="Lato" w:hAnsi="Lato" w:cs="Calibri"/>
          <w:bCs/>
          <w:sz w:val="24"/>
          <w:szCs w:val="24"/>
          <w:lang w:eastAsia="x-none"/>
        </w:rPr>
        <w:t xml:space="preserve"> 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robót. Obmiar </w:t>
      </w:r>
      <w:r w:rsidRPr="00FB30F2">
        <w:rPr>
          <w:rFonts w:ascii="Lato" w:hAnsi="Lato" w:cs="Calibri"/>
          <w:bCs/>
          <w:sz w:val="24"/>
          <w:szCs w:val="24"/>
          <w:lang w:eastAsia="x-none"/>
        </w:rPr>
        <w:t>określa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 faktyczny</w:t>
      </w:r>
      <w:r w:rsidRPr="00FB30F2">
        <w:rPr>
          <w:rFonts w:ascii="Lato" w:hAnsi="Lato" w:cs="Calibri"/>
          <w:bCs/>
          <w:sz w:val="24"/>
          <w:szCs w:val="24"/>
          <w:lang w:eastAsia="x-none"/>
        </w:rPr>
        <w:t xml:space="preserve"> 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 xml:space="preserve">do wykonania zakres robót w jednostkach ustalonych w przedmiarze robót. Obmiaru robót wykonanych dokona razem z Wykonawcą wyznaczona przez inwestora osoba sprawująca </w:t>
      </w:r>
      <w:r w:rsidRPr="00FB30F2">
        <w:rPr>
          <w:rFonts w:ascii="Lato" w:hAnsi="Lato" w:cs="Calibri"/>
          <w:sz w:val="24"/>
          <w:szCs w:val="24"/>
          <w:lang w:val="x-none" w:eastAsia="x-none"/>
        </w:rPr>
        <w:t>nadzór</w:t>
      </w:r>
      <w:r w:rsidRPr="00FB30F2">
        <w:rPr>
          <w:rFonts w:ascii="Lato" w:hAnsi="Lato" w:cs="Calibri"/>
          <w:sz w:val="24"/>
          <w:szCs w:val="24"/>
          <w:lang w:eastAsia="x-none"/>
        </w:rPr>
        <w:t xml:space="preserve"> </w:t>
      </w:r>
      <w:r w:rsidRPr="00FB30F2">
        <w:rPr>
          <w:rFonts w:ascii="Lato" w:hAnsi="Lato" w:cs="Calibri"/>
          <w:sz w:val="24"/>
          <w:szCs w:val="24"/>
          <w:lang w:val="x-none" w:eastAsia="x-none"/>
        </w:rPr>
        <w:t>nad realizacją przedmiotu umowy</w:t>
      </w:r>
      <w:r w:rsidRPr="00FB30F2">
        <w:rPr>
          <w:rFonts w:ascii="Lato" w:hAnsi="Lato" w:cs="Calibri"/>
          <w:bCs/>
          <w:sz w:val="24"/>
          <w:szCs w:val="24"/>
          <w:lang w:val="x-none" w:eastAsia="x-none"/>
        </w:rPr>
        <w:t>.</w:t>
      </w:r>
    </w:p>
    <w:p w14:paraId="6419E190" w14:textId="77777777" w:rsidR="00E16B5C" w:rsidRPr="00FB30F2" w:rsidRDefault="00E16B5C" w:rsidP="00681FA8">
      <w:pPr>
        <w:jc w:val="both"/>
        <w:rPr>
          <w:rFonts w:ascii="Lato" w:hAnsi="Lato" w:cs="Calibri"/>
          <w:bCs/>
          <w:sz w:val="24"/>
          <w:szCs w:val="24"/>
          <w:lang w:val="x-none" w:eastAsia="x-none"/>
        </w:rPr>
      </w:pPr>
    </w:p>
    <w:p w14:paraId="0E055C36" w14:textId="0F3F673C" w:rsidR="00681FA8" w:rsidRPr="00681FA8" w:rsidRDefault="00E16B5C" w:rsidP="00681FA8">
      <w:pPr>
        <w:numPr>
          <w:ilvl w:val="0"/>
          <w:numId w:val="19"/>
        </w:numPr>
        <w:tabs>
          <w:tab w:val="left" w:pos="0"/>
        </w:tabs>
        <w:jc w:val="both"/>
        <w:rPr>
          <w:rFonts w:ascii="Lato" w:hAnsi="Lato" w:cs="Calibri"/>
          <w:bCs/>
          <w:iCs/>
          <w:sz w:val="24"/>
          <w:szCs w:val="24"/>
          <w:u w:val="single"/>
          <w:lang w:eastAsia="x-none"/>
        </w:rPr>
      </w:pPr>
      <w:r w:rsidRPr="00FB30F2">
        <w:rPr>
          <w:rFonts w:ascii="Lato" w:hAnsi="Lato" w:cs="Calibri"/>
          <w:bCs/>
          <w:iCs/>
          <w:sz w:val="24"/>
          <w:szCs w:val="24"/>
          <w:u w:val="single"/>
          <w:lang w:val="x-none" w:eastAsia="x-none"/>
        </w:rPr>
        <w:lastRenderedPageBreak/>
        <w:t>Opis sposobu odbioru robót</w:t>
      </w:r>
    </w:p>
    <w:p w14:paraId="296D99C4" w14:textId="44F9F378" w:rsidR="00E16B5C" w:rsidRDefault="00E16B5C" w:rsidP="00681FA8">
      <w:pPr>
        <w:tabs>
          <w:tab w:val="left" w:pos="0"/>
        </w:tabs>
        <w:jc w:val="both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 xml:space="preserve">Odbiór robót przeprowadza powołana przez Zamawiającego komisja w sposób </w:t>
      </w:r>
      <w:r w:rsidR="005B6799">
        <w:rPr>
          <w:rFonts w:ascii="Lato" w:hAnsi="Lato" w:cs="Calibri"/>
          <w:sz w:val="24"/>
          <w:szCs w:val="24"/>
        </w:rPr>
        <w:br/>
      </w:r>
      <w:r w:rsidRPr="00FB30F2">
        <w:rPr>
          <w:rFonts w:ascii="Lato" w:hAnsi="Lato" w:cs="Calibri"/>
          <w:sz w:val="24"/>
          <w:szCs w:val="24"/>
        </w:rPr>
        <w:t>i w terminach określonych w umowie. Z odbioru sporządza się protokół.</w:t>
      </w:r>
    </w:p>
    <w:p w14:paraId="6CB0C9B2" w14:textId="77777777" w:rsidR="00E16B5C" w:rsidRPr="00FB30F2" w:rsidRDefault="00E16B5C" w:rsidP="00681FA8">
      <w:pPr>
        <w:tabs>
          <w:tab w:val="left" w:pos="0"/>
        </w:tabs>
        <w:jc w:val="both"/>
        <w:rPr>
          <w:rFonts w:ascii="Lato" w:hAnsi="Lato" w:cs="Calibri"/>
          <w:sz w:val="24"/>
          <w:szCs w:val="24"/>
        </w:rPr>
      </w:pPr>
    </w:p>
    <w:p w14:paraId="40CA3D5F" w14:textId="2342CBED" w:rsidR="00AE5DE6" w:rsidRPr="00681FA8" w:rsidRDefault="00E16B5C" w:rsidP="00681FA8">
      <w:pPr>
        <w:numPr>
          <w:ilvl w:val="0"/>
          <w:numId w:val="19"/>
        </w:numPr>
        <w:jc w:val="both"/>
        <w:rPr>
          <w:rFonts w:ascii="Lato" w:hAnsi="Lato" w:cs="Calibri"/>
          <w:iCs/>
          <w:sz w:val="24"/>
          <w:szCs w:val="24"/>
          <w:u w:val="single"/>
          <w:lang w:val="x-none" w:eastAsia="x-none"/>
        </w:rPr>
      </w:pPr>
      <w:r w:rsidRPr="00FB30F2">
        <w:rPr>
          <w:rFonts w:ascii="Lato" w:hAnsi="Lato" w:cs="Calibri"/>
          <w:iCs/>
          <w:sz w:val="24"/>
          <w:szCs w:val="24"/>
          <w:u w:val="single"/>
          <w:lang w:val="x-none" w:eastAsia="x-none"/>
        </w:rPr>
        <w:t xml:space="preserve"> Obowiązujące przepisy</w:t>
      </w:r>
    </w:p>
    <w:p w14:paraId="4841A5CB" w14:textId="77777777" w:rsidR="00AE5DE6" w:rsidRPr="00FB30F2" w:rsidRDefault="00AE5DE6" w:rsidP="00681FA8">
      <w:pPr>
        <w:pStyle w:val="Tekstpodstawowywcity3"/>
        <w:numPr>
          <w:ilvl w:val="0"/>
          <w:numId w:val="28"/>
        </w:numPr>
        <w:ind w:left="352" w:hanging="357"/>
        <w:jc w:val="both"/>
        <w:rPr>
          <w:rFonts w:ascii="Lato" w:hAnsi="Lato" w:cs="Calibri"/>
          <w:iCs/>
          <w:szCs w:val="24"/>
          <w:u w:val="single"/>
        </w:rPr>
      </w:pPr>
      <w:r w:rsidRPr="00FB30F2">
        <w:rPr>
          <w:rFonts w:ascii="Lato" w:eastAsia="SimSun" w:hAnsi="Lato" w:cs="Calibri"/>
          <w:kern w:val="3"/>
          <w:szCs w:val="24"/>
          <w:lang w:eastAsia="zh-CN" w:bidi="hi-IN"/>
        </w:rPr>
        <w:t>Ustawa z dnia 27.04.2001 r. Prawo ochrony środowiska (Dz.U. 2025 poz. 647),</w:t>
      </w:r>
    </w:p>
    <w:p w14:paraId="19822DE5" w14:textId="77777777" w:rsidR="00AE5DE6" w:rsidRPr="00FB30F2" w:rsidRDefault="00AE5DE6" w:rsidP="00681FA8">
      <w:pPr>
        <w:pStyle w:val="Tekstpodstawowywcity3"/>
        <w:numPr>
          <w:ilvl w:val="0"/>
          <w:numId w:val="28"/>
        </w:numPr>
        <w:ind w:left="352" w:hanging="357"/>
        <w:jc w:val="both"/>
        <w:rPr>
          <w:rFonts w:ascii="Lato" w:hAnsi="Lato" w:cs="Calibri"/>
          <w:iCs/>
          <w:szCs w:val="24"/>
          <w:u w:val="single"/>
        </w:rPr>
      </w:pPr>
      <w:r w:rsidRPr="00FB30F2">
        <w:rPr>
          <w:rFonts w:ascii="Lato" w:eastAsia="SimSun" w:hAnsi="Lato" w:cs="Calibri"/>
          <w:kern w:val="3"/>
          <w:szCs w:val="24"/>
          <w:lang w:eastAsia="zh-CN" w:bidi="hi-IN"/>
        </w:rPr>
        <w:t>Ustawa o ochronie przyrody z dnia 16.04.2004 r. (Dz.U. 2026 poz. 13),</w:t>
      </w:r>
    </w:p>
    <w:p w14:paraId="3227792B" w14:textId="77777777" w:rsidR="00AE5DE6" w:rsidRPr="00FB30F2" w:rsidRDefault="00AE5DE6" w:rsidP="00681FA8">
      <w:pPr>
        <w:pStyle w:val="Tekstpodstawowywcity3"/>
        <w:numPr>
          <w:ilvl w:val="0"/>
          <w:numId w:val="28"/>
        </w:numPr>
        <w:ind w:left="352" w:hanging="357"/>
        <w:jc w:val="both"/>
        <w:rPr>
          <w:rFonts w:ascii="Lato" w:hAnsi="Lato" w:cs="Calibri"/>
          <w:iCs/>
          <w:szCs w:val="24"/>
          <w:u w:val="single"/>
        </w:rPr>
      </w:pPr>
      <w:r w:rsidRPr="00FB30F2">
        <w:rPr>
          <w:rFonts w:ascii="Lato" w:eastAsia="SimSun" w:hAnsi="Lato" w:cs="Calibri"/>
          <w:kern w:val="3"/>
          <w:szCs w:val="24"/>
          <w:lang w:eastAsia="zh-CN" w:bidi="hi-IN"/>
        </w:rPr>
        <w:t>Rozporządzenie Ministra Środowiska z dnia 12.01.2011 r. w sprawie obszarów specjalnej ochrony ptaków (Dz. U. 2011 nr 25, poz. 133),</w:t>
      </w:r>
    </w:p>
    <w:p w14:paraId="2F602B55" w14:textId="77777777" w:rsidR="00AE5DE6" w:rsidRPr="00FB30F2" w:rsidRDefault="00AE5DE6" w:rsidP="00681FA8">
      <w:pPr>
        <w:pStyle w:val="Tekstpodstawowywcity3"/>
        <w:numPr>
          <w:ilvl w:val="0"/>
          <w:numId w:val="28"/>
        </w:numPr>
        <w:ind w:left="352" w:hanging="357"/>
        <w:jc w:val="both"/>
        <w:rPr>
          <w:rFonts w:ascii="Lato" w:hAnsi="Lato" w:cs="Calibri"/>
          <w:iCs/>
          <w:szCs w:val="24"/>
          <w:u w:val="single"/>
        </w:rPr>
      </w:pPr>
      <w:r w:rsidRPr="00FB30F2">
        <w:rPr>
          <w:rFonts w:ascii="Lato" w:eastAsia="Calibri" w:hAnsi="Lato" w:cs="Calibri"/>
          <w:szCs w:val="24"/>
          <w:lang w:eastAsia="en-US"/>
        </w:rPr>
        <w:t>Ustawa z dnia 20 lipca 2017 r. - Prawo wodne (Dz. U. z 2025 r., poz. 960),</w:t>
      </w:r>
    </w:p>
    <w:p w14:paraId="176B2503" w14:textId="77777777" w:rsidR="00AE5DE6" w:rsidRPr="00FB30F2" w:rsidRDefault="00AE5DE6" w:rsidP="00681FA8">
      <w:pPr>
        <w:pStyle w:val="Tekstpodstawowywcity3"/>
        <w:numPr>
          <w:ilvl w:val="0"/>
          <w:numId w:val="28"/>
        </w:numPr>
        <w:ind w:left="352" w:hanging="357"/>
        <w:jc w:val="both"/>
        <w:rPr>
          <w:rFonts w:ascii="Lato" w:hAnsi="Lato" w:cs="Calibri"/>
          <w:iCs/>
          <w:szCs w:val="24"/>
          <w:u w:val="single"/>
        </w:rPr>
      </w:pPr>
      <w:r w:rsidRPr="00FB30F2">
        <w:rPr>
          <w:rFonts w:ascii="Lato" w:eastAsia="Calibri" w:hAnsi="Lato" w:cs="Calibri"/>
          <w:szCs w:val="24"/>
          <w:lang w:eastAsia="en-US"/>
        </w:rPr>
        <w:t>Ustawa z dnia 7 lipca 1994 r. - Prawo budowlane (Dz. U. z 2025 r. poz. 418),</w:t>
      </w:r>
    </w:p>
    <w:p w14:paraId="0477A25C" w14:textId="77777777" w:rsidR="00AE5DE6" w:rsidRPr="00FB30F2" w:rsidRDefault="00AE5DE6" w:rsidP="00681FA8">
      <w:pPr>
        <w:pStyle w:val="Tekstpodstawowywcity3"/>
        <w:numPr>
          <w:ilvl w:val="0"/>
          <w:numId w:val="28"/>
        </w:numPr>
        <w:ind w:left="352" w:hanging="357"/>
        <w:jc w:val="both"/>
        <w:rPr>
          <w:rFonts w:ascii="Lato" w:hAnsi="Lato" w:cs="Calibri"/>
          <w:iCs/>
          <w:szCs w:val="24"/>
          <w:u w:val="single"/>
        </w:rPr>
      </w:pPr>
      <w:r w:rsidRPr="00FB30F2">
        <w:rPr>
          <w:rFonts w:ascii="Lato" w:eastAsia="Calibri" w:hAnsi="Lato" w:cs="Calibri"/>
          <w:szCs w:val="24"/>
          <w:lang w:eastAsia="en-US"/>
        </w:rPr>
        <w:t>Rozporządzenie Ministra Infrastruktury z dnia 23 czerwca 2003 r. w sprawie informacji dotyczącej bezpieczeństwa i ochrony zdrowia oraz planu bezpieczeństwa i ochrony zdrowia (Dz. U. z 2003 r. nr 120, poz. 1126 z póź. zm.),</w:t>
      </w:r>
    </w:p>
    <w:p w14:paraId="7C9C54B9" w14:textId="77777777" w:rsidR="00AE5DE6" w:rsidRPr="00FB30F2" w:rsidRDefault="00AE5DE6" w:rsidP="00681FA8">
      <w:pPr>
        <w:pStyle w:val="Tekstpodstawowywcity3"/>
        <w:numPr>
          <w:ilvl w:val="0"/>
          <w:numId w:val="28"/>
        </w:numPr>
        <w:ind w:left="352" w:hanging="357"/>
        <w:jc w:val="both"/>
        <w:rPr>
          <w:rFonts w:ascii="Lato" w:hAnsi="Lato" w:cs="Calibri"/>
          <w:iCs/>
          <w:szCs w:val="24"/>
          <w:u w:val="single"/>
        </w:rPr>
      </w:pPr>
      <w:r w:rsidRPr="00FB30F2">
        <w:rPr>
          <w:rFonts w:ascii="Lato" w:hAnsi="Lato" w:cs="Calibri"/>
          <w:szCs w:val="24"/>
        </w:rPr>
        <w:t>Prawo zamówień publicznych (Dz. U. z 2024 poz. 1320),</w:t>
      </w:r>
    </w:p>
    <w:p w14:paraId="146B2AFB" w14:textId="77777777" w:rsidR="00AE5DE6" w:rsidRPr="00FB30F2" w:rsidRDefault="00AE5DE6" w:rsidP="00681FA8">
      <w:pPr>
        <w:pStyle w:val="Tekstpodstawowywcity3"/>
        <w:numPr>
          <w:ilvl w:val="0"/>
          <w:numId w:val="28"/>
        </w:numPr>
        <w:ind w:left="352" w:hanging="357"/>
        <w:jc w:val="both"/>
        <w:rPr>
          <w:rFonts w:ascii="Lato" w:hAnsi="Lato" w:cs="Calibri"/>
          <w:iCs/>
          <w:szCs w:val="24"/>
          <w:u w:val="single"/>
        </w:rPr>
      </w:pPr>
      <w:r w:rsidRPr="00FB30F2">
        <w:rPr>
          <w:rFonts w:ascii="Lato" w:hAnsi="Lato" w:cs="Calibri"/>
          <w:szCs w:val="24"/>
        </w:rPr>
        <w:t>Kodeks pracy (Dz.U. z 2025 poz.277),</w:t>
      </w:r>
    </w:p>
    <w:p w14:paraId="6E5C96B4" w14:textId="77777777" w:rsidR="00AE5DE6" w:rsidRPr="00FB30F2" w:rsidRDefault="00AE5DE6" w:rsidP="00681FA8">
      <w:pPr>
        <w:pStyle w:val="Tekstpodstawowywcity3"/>
        <w:numPr>
          <w:ilvl w:val="0"/>
          <w:numId w:val="28"/>
        </w:numPr>
        <w:ind w:left="352" w:hanging="357"/>
        <w:jc w:val="both"/>
        <w:rPr>
          <w:rFonts w:ascii="Lato" w:hAnsi="Lato" w:cs="Calibri"/>
          <w:iCs/>
          <w:szCs w:val="24"/>
          <w:u w:val="single"/>
        </w:rPr>
      </w:pPr>
      <w:r w:rsidRPr="00FB30F2">
        <w:rPr>
          <w:rFonts w:ascii="Lato" w:eastAsia="SimSun" w:hAnsi="Lato" w:cs="Calibri"/>
          <w:kern w:val="3"/>
          <w:szCs w:val="24"/>
          <w:lang w:eastAsia="zh-CN" w:bidi="hi-IN"/>
        </w:rPr>
        <w:t>Prawa miejscowego dotyczące gatunków i obszarów chronionych.</w:t>
      </w:r>
    </w:p>
    <w:p w14:paraId="5D838E5C" w14:textId="77777777" w:rsidR="00E16B5C" w:rsidRPr="00FB30F2" w:rsidRDefault="00E16B5C" w:rsidP="00681FA8">
      <w:pPr>
        <w:jc w:val="both"/>
        <w:rPr>
          <w:rFonts w:ascii="Lato" w:hAnsi="Lato" w:cs="Calibri"/>
          <w:i/>
          <w:sz w:val="24"/>
          <w:szCs w:val="24"/>
          <w:lang w:val="x-none" w:eastAsia="x-none"/>
        </w:rPr>
      </w:pPr>
    </w:p>
    <w:p w14:paraId="5FCBF30E" w14:textId="49E3F3A1" w:rsidR="00A46D19" w:rsidRPr="00681FA8" w:rsidRDefault="005241D8" w:rsidP="00681FA8">
      <w:pPr>
        <w:numPr>
          <w:ilvl w:val="0"/>
          <w:numId w:val="20"/>
        </w:numPr>
        <w:autoSpaceDE w:val="0"/>
        <w:autoSpaceDN w:val="0"/>
        <w:adjustRightInd w:val="0"/>
        <w:ind w:left="284"/>
        <w:jc w:val="both"/>
        <w:rPr>
          <w:rFonts w:ascii="Lato" w:hAnsi="Lato" w:cs="Calibri"/>
          <w:b/>
          <w:bCs/>
          <w:iCs/>
          <w:sz w:val="24"/>
          <w:szCs w:val="24"/>
        </w:rPr>
      </w:pPr>
      <w:r>
        <w:rPr>
          <w:rFonts w:ascii="Lato" w:hAnsi="Lato" w:cs="Calibri"/>
          <w:b/>
          <w:bCs/>
          <w:iCs/>
          <w:sz w:val="24"/>
          <w:szCs w:val="24"/>
        </w:rPr>
        <w:t xml:space="preserve"> </w:t>
      </w:r>
      <w:r w:rsidR="00E16B5C" w:rsidRPr="00FB30F2">
        <w:rPr>
          <w:rFonts w:ascii="Lato" w:hAnsi="Lato" w:cs="Calibri"/>
          <w:b/>
          <w:bCs/>
          <w:iCs/>
          <w:sz w:val="24"/>
          <w:szCs w:val="24"/>
        </w:rPr>
        <w:t xml:space="preserve">Wymagane </w:t>
      </w:r>
      <w:r w:rsidR="00681FA8" w:rsidRPr="00FB30F2">
        <w:rPr>
          <w:rFonts w:ascii="Lato" w:hAnsi="Lato" w:cs="Calibri"/>
          <w:b/>
          <w:bCs/>
          <w:iCs/>
          <w:sz w:val="24"/>
          <w:szCs w:val="24"/>
        </w:rPr>
        <w:t>dotyczące zatrudnienia</w:t>
      </w:r>
    </w:p>
    <w:p w14:paraId="415F9699" w14:textId="7A2FC1AF" w:rsidR="00A46D19" w:rsidRPr="005B6799" w:rsidRDefault="00A46D19" w:rsidP="00681FA8">
      <w:pPr>
        <w:numPr>
          <w:ilvl w:val="0"/>
          <w:numId w:val="21"/>
        </w:numPr>
        <w:spacing w:before="120"/>
        <w:ind w:left="352" w:hanging="357"/>
        <w:jc w:val="both"/>
        <w:rPr>
          <w:rFonts w:ascii="Lato" w:hAnsi="Lato" w:cs="Calibri"/>
          <w:b/>
          <w:bCs/>
          <w:sz w:val="24"/>
          <w:szCs w:val="24"/>
        </w:rPr>
      </w:pPr>
      <w:r w:rsidRPr="005B6799">
        <w:rPr>
          <w:rFonts w:ascii="Lato" w:hAnsi="Lato" w:cs="Calibri"/>
          <w:sz w:val="24"/>
          <w:szCs w:val="24"/>
        </w:rPr>
        <w:t xml:space="preserve">Stosownie do treści art. 95 ust. 1 ustawy Prawo zamówień publicznych </w:t>
      </w:r>
      <w:bookmarkStart w:id="12" w:name="_Hlk79571833"/>
      <w:r w:rsidRPr="005B6799">
        <w:rPr>
          <w:rFonts w:ascii="Lato" w:hAnsi="Lato" w:cs="Calibri"/>
          <w:sz w:val="24"/>
          <w:szCs w:val="24"/>
        </w:rPr>
        <w:t xml:space="preserve">(Dz. U. </w:t>
      </w:r>
      <w:bookmarkStart w:id="13" w:name="_Hlk79569549"/>
      <w:r w:rsidR="005B6799">
        <w:rPr>
          <w:rFonts w:ascii="Lato" w:hAnsi="Lato" w:cs="Calibri"/>
          <w:sz w:val="24"/>
          <w:szCs w:val="24"/>
        </w:rPr>
        <w:br/>
      </w:r>
      <w:r w:rsidRPr="005B6799">
        <w:rPr>
          <w:rFonts w:ascii="Lato" w:hAnsi="Lato" w:cs="Calibri"/>
          <w:sz w:val="24"/>
          <w:szCs w:val="24"/>
        </w:rPr>
        <w:t>z 2024 poz. 1320)</w:t>
      </w:r>
      <w:bookmarkEnd w:id="12"/>
      <w:bookmarkEnd w:id="13"/>
      <w:r w:rsidRPr="005B6799">
        <w:rPr>
          <w:rFonts w:ascii="Lato" w:hAnsi="Lato" w:cs="Calibri"/>
          <w:sz w:val="24"/>
          <w:szCs w:val="24"/>
        </w:rPr>
        <w:t xml:space="preserve"> Zamawiający wymaga, aby pracownicy wykonujący prace, wskazane w niniejszym opisie przedmiotu zamówienia w </w:t>
      </w:r>
      <w:r w:rsidRPr="005B6799">
        <w:rPr>
          <w:rFonts w:ascii="Lato" w:hAnsi="Lato" w:cs="Calibri"/>
          <w:b/>
          <w:bCs/>
          <w:sz w:val="24"/>
          <w:szCs w:val="24"/>
        </w:rPr>
        <w:t>pkt 2.4 Wymagania dotyczące wykonania robót</w:t>
      </w:r>
      <w:r w:rsidRPr="005B6799">
        <w:rPr>
          <w:rFonts w:ascii="Lato" w:hAnsi="Lato" w:cs="Calibri"/>
          <w:sz w:val="24"/>
          <w:szCs w:val="24"/>
        </w:rPr>
        <w:t xml:space="preserve">, byli zatrudnieni na podstawie umowy o pracę, o której mowa w art. 22 § 1 ustawy z dnia 26 czerwca 1974 roku – Kodeks pracy </w:t>
      </w:r>
      <w:bookmarkStart w:id="14" w:name="_Hlk95995508"/>
      <w:r w:rsidRPr="005B6799">
        <w:rPr>
          <w:rFonts w:ascii="Lato" w:hAnsi="Lato" w:cs="Calibri"/>
          <w:sz w:val="24"/>
          <w:szCs w:val="24"/>
        </w:rPr>
        <w:t xml:space="preserve">(t.j. Dz. U. z 2025 poz. 277) </w:t>
      </w:r>
      <w:bookmarkEnd w:id="14"/>
      <w:r w:rsidRPr="005B6799">
        <w:rPr>
          <w:rFonts w:ascii="Lato" w:hAnsi="Lato" w:cs="Calibri"/>
          <w:sz w:val="24"/>
          <w:szCs w:val="24"/>
        </w:rPr>
        <w:t xml:space="preserve">przez cały okres wykonywania tych prac w ramach zamówienia. Sposób weryfikacji zatrudnienia tych osób oraz </w:t>
      </w:r>
      <w:r w:rsidRPr="005B6799">
        <w:rPr>
          <w:rFonts w:ascii="Lato" w:hAnsi="Lato" w:cs="Calibri"/>
          <w:sz w:val="24"/>
          <w:szCs w:val="24"/>
          <w:shd w:val="clear" w:color="auto" w:fill="FFFFFF"/>
        </w:rPr>
        <w:t xml:space="preserve">uprawnienia zamawiającego </w:t>
      </w:r>
      <w:r w:rsidR="005B6799">
        <w:rPr>
          <w:rFonts w:ascii="Lato" w:hAnsi="Lato" w:cs="Calibri"/>
          <w:sz w:val="24"/>
          <w:szCs w:val="24"/>
          <w:shd w:val="clear" w:color="auto" w:fill="FFFFFF"/>
        </w:rPr>
        <w:br/>
      </w:r>
      <w:r w:rsidRPr="005B6799">
        <w:rPr>
          <w:rFonts w:ascii="Lato" w:hAnsi="Lato" w:cs="Calibri"/>
          <w:sz w:val="24"/>
          <w:szCs w:val="24"/>
          <w:shd w:val="clear" w:color="auto" w:fill="FFFFFF"/>
        </w:rPr>
        <w:t>w zakresie kontroli spełniania przez wykonawcę wymagań związanych z zatrudnianiem tych osób oraz sankcje z tytułu niespełnienia tych wymagań</w:t>
      </w:r>
      <w:r w:rsidRPr="005B6799">
        <w:rPr>
          <w:rFonts w:ascii="Lato" w:hAnsi="Lato" w:cs="Calibri"/>
          <w:sz w:val="24"/>
          <w:szCs w:val="24"/>
        </w:rPr>
        <w:t xml:space="preserve"> zostały określone w umowie.</w:t>
      </w:r>
    </w:p>
    <w:p w14:paraId="74B99D65" w14:textId="44573241" w:rsidR="009A6BD3" w:rsidRPr="009A6BD3" w:rsidRDefault="00A46D19" w:rsidP="00681FA8">
      <w:pPr>
        <w:numPr>
          <w:ilvl w:val="0"/>
          <w:numId w:val="21"/>
        </w:numPr>
        <w:spacing w:before="120" w:after="120"/>
        <w:ind w:left="352" w:hanging="357"/>
        <w:jc w:val="both"/>
        <w:rPr>
          <w:rFonts w:ascii="Lato" w:hAnsi="Lato" w:cstheme="minorHAnsi"/>
          <w:sz w:val="24"/>
          <w:szCs w:val="24"/>
        </w:rPr>
      </w:pPr>
      <w:r w:rsidRPr="005B6799">
        <w:rPr>
          <w:rFonts w:ascii="Lato" w:hAnsi="Lato" w:cs="Calibri"/>
          <w:sz w:val="24"/>
          <w:szCs w:val="24"/>
        </w:rPr>
        <w:t>W przypadku powierzenia realizacji części zamówienia</w:t>
      </w:r>
      <w:r w:rsidRPr="005B6799">
        <w:rPr>
          <w:rFonts w:ascii="Lato" w:hAnsi="Lato" w:cstheme="minorHAnsi"/>
          <w:sz w:val="24"/>
          <w:szCs w:val="24"/>
        </w:rPr>
        <w:t xml:space="preserve"> podwykonawcom przepisy </w:t>
      </w:r>
      <w:r w:rsidRPr="005B6799">
        <w:rPr>
          <w:rFonts w:ascii="Lato" w:hAnsi="Lato" w:cstheme="minorHAnsi"/>
          <w:sz w:val="24"/>
          <w:szCs w:val="24"/>
        </w:rPr>
        <w:br/>
        <w:t>pkt 2.6 lit. a, stosuje się odpowiednio.</w:t>
      </w:r>
    </w:p>
    <w:p w14:paraId="16A213FF" w14:textId="2280293B" w:rsidR="00E16B5C" w:rsidRPr="009A6BD3" w:rsidRDefault="00E16B5C" w:rsidP="00681FA8">
      <w:pPr>
        <w:jc w:val="both"/>
        <w:rPr>
          <w:rFonts w:ascii="Lato" w:hAnsi="Lato" w:cs="Calibri"/>
          <w:sz w:val="20"/>
          <w:szCs w:val="20"/>
        </w:rPr>
      </w:pPr>
      <w:r w:rsidRPr="009A6BD3">
        <w:rPr>
          <w:rFonts w:ascii="Lato" w:hAnsi="Lato" w:cs="Calibri"/>
          <w:sz w:val="20"/>
          <w:szCs w:val="20"/>
        </w:rPr>
        <w:t xml:space="preserve">Lębork. dnia </w:t>
      </w:r>
      <w:r w:rsidR="00866BED" w:rsidRPr="009A6BD3">
        <w:rPr>
          <w:rFonts w:ascii="Lato" w:hAnsi="Lato" w:cs="Calibri"/>
          <w:sz w:val="20"/>
          <w:szCs w:val="20"/>
        </w:rPr>
        <w:t>0</w:t>
      </w:r>
      <w:r w:rsidR="009A6BD3" w:rsidRPr="009A6BD3">
        <w:rPr>
          <w:rFonts w:ascii="Lato" w:hAnsi="Lato" w:cs="Calibri"/>
          <w:sz w:val="20"/>
          <w:szCs w:val="20"/>
        </w:rPr>
        <w:t>9</w:t>
      </w:r>
      <w:r w:rsidRPr="009A6BD3">
        <w:rPr>
          <w:rFonts w:ascii="Lato" w:hAnsi="Lato" w:cs="Calibri"/>
          <w:sz w:val="20"/>
          <w:szCs w:val="20"/>
        </w:rPr>
        <w:t>.</w:t>
      </w:r>
      <w:r w:rsidR="00B152D0" w:rsidRPr="009A6BD3">
        <w:rPr>
          <w:rFonts w:ascii="Lato" w:hAnsi="Lato" w:cs="Calibri"/>
          <w:sz w:val="20"/>
          <w:szCs w:val="20"/>
        </w:rPr>
        <w:t>0</w:t>
      </w:r>
      <w:r w:rsidR="00866BED" w:rsidRPr="009A6BD3">
        <w:rPr>
          <w:rFonts w:ascii="Lato" w:hAnsi="Lato" w:cs="Calibri"/>
          <w:sz w:val="20"/>
          <w:szCs w:val="20"/>
        </w:rPr>
        <w:t>4</w:t>
      </w:r>
      <w:r w:rsidRPr="009A6BD3">
        <w:rPr>
          <w:rFonts w:ascii="Lato" w:hAnsi="Lato" w:cs="Calibri"/>
          <w:sz w:val="20"/>
          <w:szCs w:val="20"/>
        </w:rPr>
        <w:t>.202</w:t>
      </w:r>
      <w:r w:rsidR="00DB60EA" w:rsidRPr="009A6BD3">
        <w:rPr>
          <w:rFonts w:ascii="Lato" w:hAnsi="Lato" w:cs="Calibri"/>
          <w:sz w:val="20"/>
          <w:szCs w:val="20"/>
        </w:rPr>
        <w:t>6</w:t>
      </w:r>
      <w:r w:rsidRPr="009A6BD3">
        <w:rPr>
          <w:rFonts w:ascii="Lato" w:hAnsi="Lato" w:cs="Calibri"/>
          <w:sz w:val="20"/>
          <w:szCs w:val="20"/>
        </w:rPr>
        <w:t xml:space="preserve"> r.</w:t>
      </w:r>
      <w:r w:rsidR="005B6799" w:rsidRPr="009A6BD3">
        <w:rPr>
          <w:rFonts w:ascii="Lato" w:hAnsi="Lato" w:cs="Calibri"/>
          <w:sz w:val="20"/>
          <w:szCs w:val="20"/>
        </w:rPr>
        <w:t xml:space="preserve"> </w:t>
      </w:r>
    </w:p>
    <w:p w14:paraId="208DEE4D" w14:textId="77777777" w:rsidR="009A6BD3" w:rsidRPr="00FB30F2" w:rsidRDefault="009A6BD3" w:rsidP="00681FA8">
      <w:pPr>
        <w:jc w:val="both"/>
        <w:rPr>
          <w:rFonts w:ascii="Lato" w:hAnsi="Lato" w:cs="Calibri"/>
          <w:sz w:val="24"/>
          <w:szCs w:val="24"/>
        </w:rPr>
      </w:pPr>
    </w:p>
    <w:p w14:paraId="62E5CF9D" w14:textId="4BA49F03" w:rsidR="00E16B5C" w:rsidRPr="00FB30F2" w:rsidRDefault="00E16B5C" w:rsidP="00681FA8">
      <w:pPr>
        <w:jc w:val="both"/>
        <w:rPr>
          <w:rFonts w:ascii="Lato" w:hAnsi="Lato" w:cs="Calibri"/>
          <w:sz w:val="24"/>
          <w:szCs w:val="24"/>
        </w:rPr>
      </w:pPr>
      <w:r w:rsidRPr="00FB30F2">
        <w:rPr>
          <w:rFonts w:ascii="Lato" w:hAnsi="Lato" w:cs="Calibri"/>
          <w:sz w:val="24"/>
          <w:szCs w:val="24"/>
        </w:rPr>
        <w:t>Sporządziła:</w:t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="005B6799">
        <w:rPr>
          <w:rFonts w:ascii="Lato" w:hAnsi="Lato" w:cs="Calibri"/>
          <w:sz w:val="24"/>
          <w:szCs w:val="24"/>
        </w:rPr>
        <w:t xml:space="preserve">           </w:t>
      </w:r>
      <w:r w:rsidRPr="00FB30F2">
        <w:rPr>
          <w:rFonts w:ascii="Lato" w:hAnsi="Lato" w:cs="Calibri"/>
          <w:sz w:val="24"/>
          <w:szCs w:val="24"/>
        </w:rPr>
        <w:t>Zatwierdził:</w:t>
      </w:r>
    </w:p>
    <w:p w14:paraId="51AD4CEB" w14:textId="42406933" w:rsidR="00572B16" w:rsidRPr="00FB30F2" w:rsidRDefault="00E16B5C" w:rsidP="00681FA8">
      <w:pPr>
        <w:jc w:val="both"/>
        <w:rPr>
          <w:rFonts w:ascii="Lato" w:hAnsi="Lato" w:cstheme="minorHAnsi"/>
          <w:sz w:val="22"/>
          <w:szCs w:val="22"/>
        </w:rPr>
      </w:pPr>
      <w:r w:rsidRPr="00FB30F2">
        <w:rPr>
          <w:rFonts w:ascii="Lato" w:hAnsi="Lato" w:cs="Calibri"/>
          <w:sz w:val="24"/>
          <w:szCs w:val="24"/>
        </w:rPr>
        <w:t>Iwona Ropela</w:t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Pr="00FB30F2">
        <w:rPr>
          <w:rFonts w:ascii="Lato" w:hAnsi="Lato" w:cs="Calibri"/>
          <w:sz w:val="24"/>
          <w:szCs w:val="24"/>
        </w:rPr>
        <w:tab/>
      </w:r>
      <w:r w:rsidR="005B6799">
        <w:rPr>
          <w:rFonts w:ascii="Lato" w:hAnsi="Lato" w:cs="Calibri"/>
          <w:sz w:val="24"/>
          <w:szCs w:val="24"/>
        </w:rPr>
        <w:t xml:space="preserve">                  </w:t>
      </w:r>
      <w:r w:rsidRPr="00FB30F2">
        <w:rPr>
          <w:rFonts w:ascii="Lato" w:hAnsi="Lato" w:cs="Calibri"/>
          <w:sz w:val="24"/>
          <w:szCs w:val="24"/>
        </w:rPr>
        <w:t>Eugeniusz Miotk</w:t>
      </w:r>
      <w:r w:rsidRPr="00FB30F2">
        <w:rPr>
          <w:rFonts w:ascii="Lato" w:hAnsi="Lato" w:cstheme="minorHAnsi"/>
          <w:sz w:val="22"/>
          <w:szCs w:val="22"/>
        </w:rPr>
        <w:t>e</w:t>
      </w:r>
      <w:r w:rsidR="00F624FF" w:rsidRPr="00FB30F2">
        <w:rPr>
          <w:rFonts w:ascii="Lato" w:hAnsi="Lato" w:cstheme="minorHAnsi"/>
          <w:sz w:val="22"/>
          <w:szCs w:val="22"/>
        </w:rPr>
        <w:t xml:space="preserve"> </w:t>
      </w:r>
    </w:p>
    <w:sectPr w:rsidR="00572B16" w:rsidRPr="00FB30F2" w:rsidSect="00BE5029">
      <w:footerReference w:type="even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A06BB" w14:textId="77777777" w:rsidR="00517D07" w:rsidRDefault="00517D07">
      <w:r>
        <w:separator/>
      </w:r>
    </w:p>
  </w:endnote>
  <w:endnote w:type="continuationSeparator" w:id="0">
    <w:p w14:paraId="1AEBDD67" w14:textId="77777777" w:rsidR="00517D07" w:rsidRDefault="00517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imes-Roman">
    <w:altName w:val="Times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D3B5C" w14:textId="77777777" w:rsidR="00D35C4E" w:rsidRDefault="00D35C4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AAB1375" w14:textId="77777777" w:rsidR="00D35C4E" w:rsidRDefault="00D35C4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97614688"/>
      <w:docPartObj>
        <w:docPartGallery w:val="Page Numbers (Bottom of Page)"/>
        <w:docPartUnique/>
      </w:docPartObj>
    </w:sdtPr>
    <w:sdtEndPr/>
    <w:sdtContent>
      <w:p w14:paraId="7A168548" w14:textId="1CF12665" w:rsidR="00ED6EBD" w:rsidRDefault="00ED6EBD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ED6EBD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D6EBD">
          <w:rPr>
            <w:rFonts w:asciiTheme="minorHAnsi" w:eastAsiaTheme="minorEastAsia" w:hAnsiTheme="minorHAnsi"/>
            <w:sz w:val="16"/>
            <w:szCs w:val="16"/>
          </w:rPr>
          <w:fldChar w:fldCharType="begin"/>
        </w:r>
        <w:r w:rsidRPr="00ED6EBD">
          <w:rPr>
            <w:sz w:val="16"/>
            <w:szCs w:val="16"/>
          </w:rPr>
          <w:instrText>PAGE    \* MERGEFORMAT</w:instrText>
        </w:r>
        <w:r w:rsidRPr="00ED6EBD">
          <w:rPr>
            <w:rFonts w:asciiTheme="minorHAnsi" w:eastAsiaTheme="minorEastAsia" w:hAnsiTheme="minorHAnsi"/>
            <w:sz w:val="16"/>
            <w:szCs w:val="16"/>
          </w:rPr>
          <w:fldChar w:fldCharType="separate"/>
        </w:r>
        <w:r w:rsidRPr="00ED6EBD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ED6EBD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  <w:r w:rsidRPr="00ED6EBD">
          <w:rPr>
            <w:rFonts w:asciiTheme="majorHAnsi" w:eastAsiaTheme="majorEastAsia" w:hAnsiTheme="majorHAnsi" w:cstheme="majorBidi"/>
            <w:sz w:val="16"/>
            <w:szCs w:val="16"/>
          </w:rPr>
          <w:t>/7</w:t>
        </w:r>
      </w:p>
    </w:sdtContent>
  </w:sdt>
  <w:p w14:paraId="38960AF8" w14:textId="77777777" w:rsidR="00ED6EBD" w:rsidRDefault="00ED6E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082CB" w14:textId="77777777" w:rsidR="00517D07" w:rsidRDefault="00517D07">
      <w:r>
        <w:separator/>
      </w:r>
    </w:p>
  </w:footnote>
  <w:footnote w:type="continuationSeparator" w:id="0">
    <w:p w14:paraId="52575C8A" w14:textId="77777777" w:rsidR="00517D07" w:rsidRDefault="00517D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C69EA" w14:textId="21916179" w:rsidR="00AE76DE" w:rsidRPr="00AE76DE" w:rsidRDefault="00AE76DE" w:rsidP="00AE76DE">
    <w:pPr>
      <w:pStyle w:val="Nagwek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B51D5"/>
    <w:multiLevelType w:val="hybridMultilevel"/>
    <w:tmpl w:val="5936E2D0"/>
    <w:lvl w:ilvl="0" w:tplc="C06EF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440BB"/>
    <w:multiLevelType w:val="hybridMultilevel"/>
    <w:tmpl w:val="23F86722"/>
    <w:lvl w:ilvl="0" w:tplc="7AB4A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223BA3"/>
    <w:multiLevelType w:val="hybridMultilevel"/>
    <w:tmpl w:val="1F3A5882"/>
    <w:lvl w:ilvl="0" w:tplc="C06EF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26737"/>
    <w:multiLevelType w:val="multilevel"/>
    <w:tmpl w:val="FB302414"/>
    <w:lvl w:ilvl="0">
      <w:start w:val="1"/>
      <w:numFmt w:val="upperRoman"/>
      <w:lvlText w:val="%1."/>
      <w:lvlJc w:val="right"/>
      <w:pPr>
        <w:ind w:left="2682" w:hanging="360"/>
      </w:pPr>
      <w:rPr>
        <w:rFonts w:hint="default"/>
        <w:sz w:val="24"/>
        <w:szCs w:val="24"/>
      </w:rPr>
    </w:lvl>
    <w:lvl w:ilvl="1">
      <w:start w:val="7"/>
      <w:numFmt w:val="decimal"/>
      <w:isLgl/>
      <w:lvlText w:val="%1.%2."/>
      <w:lvlJc w:val="left"/>
      <w:pPr>
        <w:ind w:left="271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2" w:hanging="1800"/>
      </w:pPr>
      <w:rPr>
        <w:rFonts w:hint="default"/>
      </w:rPr>
    </w:lvl>
  </w:abstractNum>
  <w:abstractNum w:abstractNumId="4" w15:restartNumberingAfterBreak="0">
    <w:nsid w:val="0E69764E"/>
    <w:multiLevelType w:val="multilevel"/>
    <w:tmpl w:val="2B84D5CA"/>
    <w:lvl w:ilvl="0">
      <w:start w:val="2"/>
      <w:numFmt w:val="upperRoman"/>
      <w:lvlText w:val="%1."/>
      <w:lvlJc w:val="right"/>
      <w:pPr>
        <w:ind w:left="2682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71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0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6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22" w:hanging="1800"/>
      </w:pPr>
      <w:rPr>
        <w:rFonts w:hint="default"/>
      </w:rPr>
    </w:lvl>
  </w:abstractNum>
  <w:abstractNum w:abstractNumId="5" w15:restartNumberingAfterBreak="0">
    <w:nsid w:val="122E12C5"/>
    <w:multiLevelType w:val="multilevel"/>
    <w:tmpl w:val="A77E0E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18B0524D"/>
    <w:multiLevelType w:val="hybridMultilevel"/>
    <w:tmpl w:val="51DCC586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1A5430D1"/>
    <w:multiLevelType w:val="multilevel"/>
    <w:tmpl w:val="7A707BE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FE7DCB"/>
    <w:multiLevelType w:val="hybridMultilevel"/>
    <w:tmpl w:val="A74A3AE2"/>
    <w:lvl w:ilvl="0" w:tplc="76808478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A20996"/>
    <w:multiLevelType w:val="hybridMultilevel"/>
    <w:tmpl w:val="A1140412"/>
    <w:lvl w:ilvl="0" w:tplc="A05209DC">
      <w:start w:val="6"/>
      <w:numFmt w:val="decimal"/>
      <w:lvlText w:val="2.%1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4796"/>
    <w:multiLevelType w:val="multilevel"/>
    <w:tmpl w:val="9428521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4FA174D"/>
    <w:multiLevelType w:val="hybridMultilevel"/>
    <w:tmpl w:val="06EC076A"/>
    <w:lvl w:ilvl="0" w:tplc="F6828A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29A3CF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12C723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D20F60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99669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9281B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9163B0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E344E7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1E4A4D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6700C6"/>
    <w:multiLevelType w:val="hybridMultilevel"/>
    <w:tmpl w:val="A9FC9E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967DD1"/>
    <w:multiLevelType w:val="multilevel"/>
    <w:tmpl w:val="98BE15AA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8831A07"/>
    <w:multiLevelType w:val="hybridMultilevel"/>
    <w:tmpl w:val="01126C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C7C0F"/>
    <w:multiLevelType w:val="hybridMultilevel"/>
    <w:tmpl w:val="4C26C00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137B52"/>
    <w:multiLevelType w:val="multilevel"/>
    <w:tmpl w:val="928EDA84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 w15:restartNumberingAfterBreak="0">
    <w:nsid w:val="545D4DB2"/>
    <w:multiLevelType w:val="hybridMultilevel"/>
    <w:tmpl w:val="0B0C04CC"/>
    <w:lvl w:ilvl="0" w:tplc="C06EF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F4C97"/>
    <w:multiLevelType w:val="multilevel"/>
    <w:tmpl w:val="FB302414"/>
    <w:lvl w:ilvl="0">
      <w:start w:val="1"/>
      <w:numFmt w:val="upperRoman"/>
      <w:lvlText w:val="%1."/>
      <w:lvlJc w:val="right"/>
      <w:pPr>
        <w:ind w:left="720" w:hanging="360"/>
      </w:pPr>
      <w:rPr>
        <w:sz w:val="24"/>
        <w:szCs w:val="24"/>
      </w:rPr>
    </w:lvl>
    <w:lvl w:ilvl="1">
      <w:start w:val="7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D166126"/>
    <w:multiLevelType w:val="hybridMultilevel"/>
    <w:tmpl w:val="84F8A6E2"/>
    <w:lvl w:ilvl="0" w:tplc="7AB4A96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F2D1C58"/>
    <w:multiLevelType w:val="hybridMultilevel"/>
    <w:tmpl w:val="6534F460"/>
    <w:lvl w:ilvl="0" w:tplc="8842BC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45D1C"/>
    <w:multiLevelType w:val="hybridMultilevel"/>
    <w:tmpl w:val="A75857A8"/>
    <w:lvl w:ilvl="0" w:tplc="7982D8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2CE5A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0649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2B2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1A0F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0464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CA0E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7CB7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AA25C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00684C"/>
    <w:multiLevelType w:val="hybridMultilevel"/>
    <w:tmpl w:val="D0CA5928"/>
    <w:lvl w:ilvl="0" w:tplc="7AB4A9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564AA2"/>
    <w:multiLevelType w:val="hybridMultilevel"/>
    <w:tmpl w:val="A9940DE6"/>
    <w:lvl w:ilvl="0" w:tplc="7AB4A968">
      <w:start w:val="1"/>
      <w:numFmt w:val="upperRoman"/>
      <w:pStyle w:val="Nagwek4"/>
      <w:lvlText w:val="%1."/>
      <w:lvlJc w:val="right"/>
      <w:pPr>
        <w:tabs>
          <w:tab w:val="num" w:pos="1080"/>
        </w:tabs>
        <w:ind w:left="1080" w:hanging="180"/>
      </w:pPr>
      <w:rPr>
        <w:rFonts w:hint="default"/>
      </w:rPr>
    </w:lvl>
    <w:lvl w:ilvl="1" w:tplc="04150003">
      <w:start w:val="1"/>
      <w:numFmt w:val="none"/>
      <w:lvlText w:val="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65A6338"/>
    <w:multiLevelType w:val="hybridMultilevel"/>
    <w:tmpl w:val="99E0D016"/>
    <w:lvl w:ilvl="0" w:tplc="5EA428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C302DB2"/>
    <w:multiLevelType w:val="hybridMultilevel"/>
    <w:tmpl w:val="0AA80A3A"/>
    <w:lvl w:ilvl="0" w:tplc="C06EF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E7CCA"/>
    <w:multiLevelType w:val="hybridMultilevel"/>
    <w:tmpl w:val="332EF33E"/>
    <w:lvl w:ilvl="0" w:tplc="04150019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9F0602"/>
    <w:multiLevelType w:val="hybridMultilevel"/>
    <w:tmpl w:val="342E4386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8" w15:restartNumberingAfterBreak="0">
    <w:nsid w:val="78F80284"/>
    <w:multiLevelType w:val="multilevel"/>
    <w:tmpl w:val="49BAC3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A4B6856"/>
    <w:multiLevelType w:val="hybridMultilevel"/>
    <w:tmpl w:val="D3504E58"/>
    <w:lvl w:ilvl="0" w:tplc="FFFFFFF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1E6DE2"/>
    <w:multiLevelType w:val="hybridMultilevel"/>
    <w:tmpl w:val="0FF2F680"/>
    <w:lvl w:ilvl="0" w:tplc="C06EF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190053">
    <w:abstractNumId w:val="23"/>
  </w:num>
  <w:num w:numId="2" w16cid:durableId="649677862">
    <w:abstractNumId w:val="3"/>
  </w:num>
  <w:num w:numId="3" w16cid:durableId="306252176">
    <w:abstractNumId w:val="11"/>
  </w:num>
  <w:num w:numId="4" w16cid:durableId="511990447">
    <w:abstractNumId w:val="29"/>
  </w:num>
  <w:num w:numId="5" w16cid:durableId="961812747">
    <w:abstractNumId w:val="26"/>
  </w:num>
  <w:num w:numId="6" w16cid:durableId="48380055">
    <w:abstractNumId w:val="1"/>
  </w:num>
  <w:num w:numId="7" w16cid:durableId="395661632">
    <w:abstractNumId w:val="22"/>
  </w:num>
  <w:num w:numId="8" w16cid:durableId="1222446972">
    <w:abstractNumId w:val="21"/>
  </w:num>
  <w:num w:numId="9" w16cid:durableId="915092614">
    <w:abstractNumId w:val="18"/>
  </w:num>
  <w:num w:numId="10" w16cid:durableId="53286346">
    <w:abstractNumId w:val="13"/>
  </w:num>
  <w:num w:numId="11" w16cid:durableId="782574231">
    <w:abstractNumId w:val="10"/>
  </w:num>
  <w:num w:numId="12" w16cid:durableId="1409155249">
    <w:abstractNumId w:val="7"/>
  </w:num>
  <w:num w:numId="13" w16cid:durableId="727152285">
    <w:abstractNumId w:val="4"/>
  </w:num>
  <w:num w:numId="14" w16cid:durableId="655108545">
    <w:abstractNumId w:val="14"/>
  </w:num>
  <w:num w:numId="15" w16cid:durableId="1503928025">
    <w:abstractNumId w:val="5"/>
  </w:num>
  <w:num w:numId="16" w16cid:durableId="216823824">
    <w:abstractNumId w:val="24"/>
  </w:num>
  <w:num w:numId="17" w16cid:durableId="2073653644">
    <w:abstractNumId w:val="16"/>
  </w:num>
  <w:num w:numId="18" w16cid:durableId="2115829826">
    <w:abstractNumId w:val="28"/>
  </w:num>
  <w:num w:numId="19" w16cid:durableId="1459371388">
    <w:abstractNumId w:val="20"/>
  </w:num>
  <w:num w:numId="20" w16cid:durableId="1736465517">
    <w:abstractNumId w:val="9"/>
  </w:num>
  <w:num w:numId="21" w16cid:durableId="1730379488">
    <w:abstractNumId w:val="8"/>
  </w:num>
  <w:num w:numId="22" w16cid:durableId="1870491133">
    <w:abstractNumId w:val="12"/>
  </w:num>
  <w:num w:numId="23" w16cid:durableId="612714521">
    <w:abstractNumId w:val="25"/>
  </w:num>
  <w:num w:numId="24" w16cid:durableId="308677711">
    <w:abstractNumId w:val="30"/>
  </w:num>
  <w:num w:numId="25" w16cid:durableId="834149883">
    <w:abstractNumId w:val="2"/>
  </w:num>
  <w:num w:numId="26" w16cid:durableId="323362234">
    <w:abstractNumId w:val="0"/>
  </w:num>
  <w:num w:numId="27" w16cid:durableId="1422336207">
    <w:abstractNumId w:val="17"/>
  </w:num>
  <w:num w:numId="28" w16cid:durableId="457260100">
    <w:abstractNumId w:val="15"/>
  </w:num>
  <w:num w:numId="29" w16cid:durableId="1823691363">
    <w:abstractNumId w:val="19"/>
  </w:num>
  <w:num w:numId="30" w16cid:durableId="1997562009">
    <w:abstractNumId w:val="6"/>
  </w:num>
  <w:num w:numId="31" w16cid:durableId="343627107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31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3A4"/>
    <w:rsid w:val="0000036B"/>
    <w:rsid w:val="00006B0A"/>
    <w:rsid w:val="0001691B"/>
    <w:rsid w:val="000217D6"/>
    <w:rsid w:val="00022D1D"/>
    <w:rsid w:val="0002637C"/>
    <w:rsid w:val="00044138"/>
    <w:rsid w:val="00047CEE"/>
    <w:rsid w:val="00052E6E"/>
    <w:rsid w:val="00053746"/>
    <w:rsid w:val="000559DE"/>
    <w:rsid w:val="00062CA5"/>
    <w:rsid w:val="00063827"/>
    <w:rsid w:val="00067990"/>
    <w:rsid w:val="00073160"/>
    <w:rsid w:val="0007668A"/>
    <w:rsid w:val="0008126C"/>
    <w:rsid w:val="000905F2"/>
    <w:rsid w:val="0009739A"/>
    <w:rsid w:val="000A2EAE"/>
    <w:rsid w:val="000A65CE"/>
    <w:rsid w:val="000B2744"/>
    <w:rsid w:val="000B5126"/>
    <w:rsid w:val="000C63DE"/>
    <w:rsid w:val="000D019F"/>
    <w:rsid w:val="000D6335"/>
    <w:rsid w:val="000D66DF"/>
    <w:rsid w:val="000D7719"/>
    <w:rsid w:val="000E0B28"/>
    <w:rsid w:val="000E51E3"/>
    <w:rsid w:val="00123094"/>
    <w:rsid w:val="00126B6B"/>
    <w:rsid w:val="00141AA2"/>
    <w:rsid w:val="00144DE6"/>
    <w:rsid w:val="00146E15"/>
    <w:rsid w:val="001653F5"/>
    <w:rsid w:val="001708DB"/>
    <w:rsid w:val="00173E98"/>
    <w:rsid w:val="001770B8"/>
    <w:rsid w:val="0017731C"/>
    <w:rsid w:val="00194856"/>
    <w:rsid w:val="001979AE"/>
    <w:rsid w:val="001A28FF"/>
    <w:rsid w:val="001A51F7"/>
    <w:rsid w:val="001B7037"/>
    <w:rsid w:val="001C0196"/>
    <w:rsid w:val="001E55A5"/>
    <w:rsid w:val="001E69B7"/>
    <w:rsid w:val="001F14DB"/>
    <w:rsid w:val="00201064"/>
    <w:rsid w:val="0020445B"/>
    <w:rsid w:val="00213A12"/>
    <w:rsid w:val="00224888"/>
    <w:rsid w:val="00230B99"/>
    <w:rsid w:val="00232B44"/>
    <w:rsid w:val="002378A8"/>
    <w:rsid w:val="002406BB"/>
    <w:rsid w:val="00251292"/>
    <w:rsid w:val="00261FD3"/>
    <w:rsid w:val="00267EA3"/>
    <w:rsid w:val="00272E47"/>
    <w:rsid w:val="0027329E"/>
    <w:rsid w:val="0027387F"/>
    <w:rsid w:val="00280626"/>
    <w:rsid w:val="00283A9D"/>
    <w:rsid w:val="002A2CB5"/>
    <w:rsid w:val="002A57AC"/>
    <w:rsid w:val="002B443D"/>
    <w:rsid w:val="002C2C0A"/>
    <w:rsid w:val="002C4609"/>
    <w:rsid w:val="002D075F"/>
    <w:rsid w:val="002D4F22"/>
    <w:rsid w:val="002E6241"/>
    <w:rsid w:val="002F00E5"/>
    <w:rsid w:val="002F2F5B"/>
    <w:rsid w:val="003173D4"/>
    <w:rsid w:val="00322FCF"/>
    <w:rsid w:val="0033106A"/>
    <w:rsid w:val="00334399"/>
    <w:rsid w:val="00336624"/>
    <w:rsid w:val="003378D2"/>
    <w:rsid w:val="00343600"/>
    <w:rsid w:val="00346861"/>
    <w:rsid w:val="00352560"/>
    <w:rsid w:val="00361AB3"/>
    <w:rsid w:val="0037535A"/>
    <w:rsid w:val="0038050F"/>
    <w:rsid w:val="003961E0"/>
    <w:rsid w:val="00396801"/>
    <w:rsid w:val="00397B2B"/>
    <w:rsid w:val="003A6C60"/>
    <w:rsid w:val="003B3711"/>
    <w:rsid w:val="003B7E7E"/>
    <w:rsid w:val="003C44BB"/>
    <w:rsid w:val="003D3B1D"/>
    <w:rsid w:val="003E0814"/>
    <w:rsid w:val="003E4A6F"/>
    <w:rsid w:val="003F17C1"/>
    <w:rsid w:val="003F2EE8"/>
    <w:rsid w:val="004006E0"/>
    <w:rsid w:val="004073B9"/>
    <w:rsid w:val="00410086"/>
    <w:rsid w:val="00421749"/>
    <w:rsid w:val="00422B04"/>
    <w:rsid w:val="004247CD"/>
    <w:rsid w:val="00431298"/>
    <w:rsid w:val="0043221A"/>
    <w:rsid w:val="00444CCB"/>
    <w:rsid w:val="004476D8"/>
    <w:rsid w:val="00483CC4"/>
    <w:rsid w:val="00491CF8"/>
    <w:rsid w:val="00497A37"/>
    <w:rsid w:val="004A092F"/>
    <w:rsid w:val="004B32EE"/>
    <w:rsid w:val="004C17D1"/>
    <w:rsid w:val="004E1AC2"/>
    <w:rsid w:val="00517B3D"/>
    <w:rsid w:val="00517D07"/>
    <w:rsid w:val="005241D8"/>
    <w:rsid w:val="00546CC8"/>
    <w:rsid w:val="0056095D"/>
    <w:rsid w:val="00572B16"/>
    <w:rsid w:val="00577D5A"/>
    <w:rsid w:val="005807B7"/>
    <w:rsid w:val="005920E0"/>
    <w:rsid w:val="00593BCE"/>
    <w:rsid w:val="005947E0"/>
    <w:rsid w:val="005948E3"/>
    <w:rsid w:val="005B6799"/>
    <w:rsid w:val="005C585F"/>
    <w:rsid w:val="005D0FB7"/>
    <w:rsid w:val="005E1E69"/>
    <w:rsid w:val="005F68D4"/>
    <w:rsid w:val="005F6C81"/>
    <w:rsid w:val="00607600"/>
    <w:rsid w:val="006126A1"/>
    <w:rsid w:val="00612AE0"/>
    <w:rsid w:val="00613B3C"/>
    <w:rsid w:val="006207C0"/>
    <w:rsid w:val="00624790"/>
    <w:rsid w:val="00632D94"/>
    <w:rsid w:val="0063567D"/>
    <w:rsid w:val="00642199"/>
    <w:rsid w:val="00650A71"/>
    <w:rsid w:val="0066747D"/>
    <w:rsid w:val="0066749A"/>
    <w:rsid w:val="006726BA"/>
    <w:rsid w:val="00673E3F"/>
    <w:rsid w:val="00681FA8"/>
    <w:rsid w:val="006A0582"/>
    <w:rsid w:val="006A06C9"/>
    <w:rsid w:val="006A315C"/>
    <w:rsid w:val="006B3E44"/>
    <w:rsid w:val="006B488D"/>
    <w:rsid w:val="006F4170"/>
    <w:rsid w:val="006F45BC"/>
    <w:rsid w:val="006F60DB"/>
    <w:rsid w:val="006F73A4"/>
    <w:rsid w:val="00701B67"/>
    <w:rsid w:val="00730345"/>
    <w:rsid w:val="00743006"/>
    <w:rsid w:val="00743C75"/>
    <w:rsid w:val="007577AA"/>
    <w:rsid w:val="00767764"/>
    <w:rsid w:val="007A76BF"/>
    <w:rsid w:val="007B13D8"/>
    <w:rsid w:val="007B29CF"/>
    <w:rsid w:val="007B2CAA"/>
    <w:rsid w:val="007B68BD"/>
    <w:rsid w:val="007C7F27"/>
    <w:rsid w:val="007E5140"/>
    <w:rsid w:val="00806A89"/>
    <w:rsid w:val="00822515"/>
    <w:rsid w:val="0082621F"/>
    <w:rsid w:val="008335C0"/>
    <w:rsid w:val="00860193"/>
    <w:rsid w:val="00864F76"/>
    <w:rsid w:val="00866821"/>
    <w:rsid w:val="00866BED"/>
    <w:rsid w:val="008709AD"/>
    <w:rsid w:val="00873A20"/>
    <w:rsid w:val="00874A22"/>
    <w:rsid w:val="00882F80"/>
    <w:rsid w:val="008A226E"/>
    <w:rsid w:val="008B5D54"/>
    <w:rsid w:val="008C5C5A"/>
    <w:rsid w:val="008D1611"/>
    <w:rsid w:val="008D4DD2"/>
    <w:rsid w:val="008D594A"/>
    <w:rsid w:val="008E275E"/>
    <w:rsid w:val="008E76EE"/>
    <w:rsid w:val="008E7BF1"/>
    <w:rsid w:val="008F754F"/>
    <w:rsid w:val="009076A4"/>
    <w:rsid w:val="009109DC"/>
    <w:rsid w:val="009125B5"/>
    <w:rsid w:val="009161ED"/>
    <w:rsid w:val="009204BE"/>
    <w:rsid w:val="009261CA"/>
    <w:rsid w:val="00934B85"/>
    <w:rsid w:val="009416D8"/>
    <w:rsid w:val="0094632F"/>
    <w:rsid w:val="009614BB"/>
    <w:rsid w:val="00970379"/>
    <w:rsid w:val="009743EA"/>
    <w:rsid w:val="00977A33"/>
    <w:rsid w:val="00982AEB"/>
    <w:rsid w:val="00982D0C"/>
    <w:rsid w:val="00986B82"/>
    <w:rsid w:val="00997091"/>
    <w:rsid w:val="009A158F"/>
    <w:rsid w:val="009A66D1"/>
    <w:rsid w:val="009A6948"/>
    <w:rsid w:val="009A6BD3"/>
    <w:rsid w:val="009B4ABB"/>
    <w:rsid w:val="009B7A50"/>
    <w:rsid w:val="009C3AF4"/>
    <w:rsid w:val="009D1823"/>
    <w:rsid w:val="009D4346"/>
    <w:rsid w:val="009E6C25"/>
    <w:rsid w:val="00A06D49"/>
    <w:rsid w:val="00A214C1"/>
    <w:rsid w:val="00A3130B"/>
    <w:rsid w:val="00A3583C"/>
    <w:rsid w:val="00A358E5"/>
    <w:rsid w:val="00A45D66"/>
    <w:rsid w:val="00A46D19"/>
    <w:rsid w:val="00A5374C"/>
    <w:rsid w:val="00A549A7"/>
    <w:rsid w:val="00A614CA"/>
    <w:rsid w:val="00A80593"/>
    <w:rsid w:val="00A8147E"/>
    <w:rsid w:val="00A82E60"/>
    <w:rsid w:val="00A8555B"/>
    <w:rsid w:val="00A95A86"/>
    <w:rsid w:val="00AA1399"/>
    <w:rsid w:val="00AA2F06"/>
    <w:rsid w:val="00AB2CB2"/>
    <w:rsid w:val="00AE2136"/>
    <w:rsid w:val="00AE5DE6"/>
    <w:rsid w:val="00AE5E8B"/>
    <w:rsid w:val="00AE76DE"/>
    <w:rsid w:val="00B00E4E"/>
    <w:rsid w:val="00B04324"/>
    <w:rsid w:val="00B04714"/>
    <w:rsid w:val="00B127C7"/>
    <w:rsid w:val="00B152D0"/>
    <w:rsid w:val="00B15FFD"/>
    <w:rsid w:val="00B31309"/>
    <w:rsid w:val="00B40F39"/>
    <w:rsid w:val="00B412BF"/>
    <w:rsid w:val="00B44484"/>
    <w:rsid w:val="00B46C86"/>
    <w:rsid w:val="00B4714F"/>
    <w:rsid w:val="00B65893"/>
    <w:rsid w:val="00B65C1F"/>
    <w:rsid w:val="00B73603"/>
    <w:rsid w:val="00B77F07"/>
    <w:rsid w:val="00B84BDE"/>
    <w:rsid w:val="00B9079D"/>
    <w:rsid w:val="00BA0A41"/>
    <w:rsid w:val="00BA4FAB"/>
    <w:rsid w:val="00BB10D0"/>
    <w:rsid w:val="00BC7914"/>
    <w:rsid w:val="00BE2D6A"/>
    <w:rsid w:val="00BE5029"/>
    <w:rsid w:val="00C04A92"/>
    <w:rsid w:val="00C05109"/>
    <w:rsid w:val="00C05CE4"/>
    <w:rsid w:val="00C07B20"/>
    <w:rsid w:val="00C13E8F"/>
    <w:rsid w:val="00C26219"/>
    <w:rsid w:val="00C37889"/>
    <w:rsid w:val="00C41972"/>
    <w:rsid w:val="00C57169"/>
    <w:rsid w:val="00C739DB"/>
    <w:rsid w:val="00C73D56"/>
    <w:rsid w:val="00C90E7C"/>
    <w:rsid w:val="00CA5FC3"/>
    <w:rsid w:val="00CB4C06"/>
    <w:rsid w:val="00CC2C8B"/>
    <w:rsid w:val="00CD5B91"/>
    <w:rsid w:val="00CE1DF6"/>
    <w:rsid w:val="00CF1303"/>
    <w:rsid w:val="00D012F4"/>
    <w:rsid w:val="00D05D6E"/>
    <w:rsid w:val="00D0774B"/>
    <w:rsid w:val="00D1278E"/>
    <w:rsid w:val="00D13E43"/>
    <w:rsid w:val="00D25EC2"/>
    <w:rsid w:val="00D30EB5"/>
    <w:rsid w:val="00D32A7F"/>
    <w:rsid w:val="00D359F6"/>
    <w:rsid w:val="00D35C4E"/>
    <w:rsid w:val="00D40FDD"/>
    <w:rsid w:val="00D46E3E"/>
    <w:rsid w:val="00D513AB"/>
    <w:rsid w:val="00D55614"/>
    <w:rsid w:val="00D71B06"/>
    <w:rsid w:val="00D72587"/>
    <w:rsid w:val="00D75729"/>
    <w:rsid w:val="00D76912"/>
    <w:rsid w:val="00D90518"/>
    <w:rsid w:val="00D910DA"/>
    <w:rsid w:val="00D9276E"/>
    <w:rsid w:val="00D96301"/>
    <w:rsid w:val="00DA495D"/>
    <w:rsid w:val="00DA59D7"/>
    <w:rsid w:val="00DA72F3"/>
    <w:rsid w:val="00DB0B87"/>
    <w:rsid w:val="00DB60EA"/>
    <w:rsid w:val="00DC45E7"/>
    <w:rsid w:val="00DD043C"/>
    <w:rsid w:val="00DE0F27"/>
    <w:rsid w:val="00DE583E"/>
    <w:rsid w:val="00DF4DFB"/>
    <w:rsid w:val="00DF62B6"/>
    <w:rsid w:val="00E10D45"/>
    <w:rsid w:val="00E16B5C"/>
    <w:rsid w:val="00E23CF6"/>
    <w:rsid w:val="00E24DA8"/>
    <w:rsid w:val="00E34B81"/>
    <w:rsid w:val="00E35C58"/>
    <w:rsid w:val="00E51519"/>
    <w:rsid w:val="00E53384"/>
    <w:rsid w:val="00E570F3"/>
    <w:rsid w:val="00E829C5"/>
    <w:rsid w:val="00E85460"/>
    <w:rsid w:val="00E90B4B"/>
    <w:rsid w:val="00EB4E8A"/>
    <w:rsid w:val="00EC3B95"/>
    <w:rsid w:val="00EC7A5E"/>
    <w:rsid w:val="00ED6EBD"/>
    <w:rsid w:val="00F00549"/>
    <w:rsid w:val="00F138AF"/>
    <w:rsid w:val="00F14911"/>
    <w:rsid w:val="00F26AF5"/>
    <w:rsid w:val="00F324D0"/>
    <w:rsid w:val="00F46580"/>
    <w:rsid w:val="00F500E3"/>
    <w:rsid w:val="00F53DA7"/>
    <w:rsid w:val="00F624FF"/>
    <w:rsid w:val="00F628DE"/>
    <w:rsid w:val="00F65BD0"/>
    <w:rsid w:val="00F70569"/>
    <w:rsid w:val="00F71207"/>
    <w:rsid w:val="00F7417B"/>
    <w:rsid w:val="00F90BC2"/>
    <w:rsid w:val="00F93341"/>
    <w:rsid w:val="00FA6048"/>
    <w:rsid w:val="00FB050D"/>
    <w:rsid w:val="00FB30F2"/>
    <w:rsid w:val="00FC1ABE"/>
    <w:rsid w:val="00FC21A5"/>
    <w:rsid w:val="00FC3ED7"/>
    <w:rsid w:val="00FD1606"/>
    <w:rsid w:val="00FD58D5"/>
    <w:rsid w:val="00FD71B3"/>
    <w:rsid w:val="00FE3943"/>
    <w:rsid w:val="00FE524E"/>
    <w:rsid w:val="00FE55AD"/>
    <w:rsid w:val="00FE7985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5C9290"/>
  <w15:chartTrackingRefBased/>
  <w15:docId w15:val="{49543911-CBE4-4FE8-895E-093A941B8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714"/>
    <w:rPr>
      <w:sz w:val="26"/>
      <w:szCs w:val="26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sz w:val="32"/>
      <w:u w:val="single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4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ind w:left="1085" w:hanging="217"/>
      <w:jc w:val="both"/>
      <w:outlineLvl w:val="2"/>
    </w:pPr>
    <w:rPr>
      <w:sz w:val="32"/>
    </w:rPr>
  </w:style>
  <w:style w:type="paragraph" w:styleId="Nagwek4">
    <w:name w:val="heading 4"/>
    <w:basedOn w:val="Normalny"/>
    <w:next w:val="Normalny"/>
    <w:qFormat/>
    <w:pPr>
      <w:keepNext/>
      <w:numPr>
        <w:numId w:val="1"/>
      </w:numPr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ind w:left="360"/>
      <w:outlineLvl w:val="4"/>
    </w:pPr>
    <w:rPr>
      <w:b/>
      <w:lang w:val="x-none" w:eastAsia="x-none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3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spacing w:line="360" w:lineRule="auto"/>
      <w:ind w:firstLine="708"/>
    </w:pPr>
    <w:rPr>
      <w:lang w:val="x-none" w:eastAsia="x-none"/>
    </w:rPr>
  </w:style>
  <w:style w:type="paragraph" w:styleId="Tekstpodstawowywcity2">
    <w:name w:val="Body Text Indent 2"/>
    <w:basedOn w:val="Normalny"/>
    <w:semiHidden/>
    <w:pPr>
      <w:ind w:left="426" w:firstLine="630"/>
    </w:pPr>
    <w:rPr>
      <w:sz w:val="24"/>
    </w:rPr>
  </w:style>
  <w:style w:type="paragraph" w:styleId="Tekstpodstawowywcity3">
    <w:name w:val="Body Text Indent 3"/>
    <w:basedOn w:val="Normalny"/>
    <w:semiHidden/>
    <w:pPr>
      <w:ind w:left="360" w:firstLine="633"/>
    </w:pPr>
    <w:rPr>
      <w:sz w:val="24"/>
      <w:lang w:val="x-none" w:eastAsia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character" w:customStyle="1" w:styleId="Nagwek8Znak">
    <w:name w:val="Nagłówek 8 Znak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2Znak">
    <w:name w:val="Nagłówek 2 Znak"/>
    <w:rPr>
      <w:b/>
      <w:sz w:val="40"/>
      <w:szCs w:val="26"/>
    </w:rPr>
  </w:style>
  <w:style w:type="character" w:customStyle="1" w:styleId="Nagwek1Znak">
    <w:name w:val="Nagłówek 1 Znak"/>
    <w:rPr>
      <w:sz w:val="32"/>
      <w:szCs w:val="26"/>
      <w:u w:val="single"/>
    </w:rPr>
  </w:style>
  <w:style w:type="character" w:customStyle="1" w:styleId="Nagwek5Znak">
    <w:name w:val="Nagłówek 5 Znak"/>
    <w:rPr>
      <w:b/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podstawowy">
    <w:name w:val="Body Text"/>
    <w:basedOn w:val="Normalny"/>
    <w:unhideWhenUsed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semiHidden/>
    <w:rPr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pPr>
      <w:tabs>
        <w:tab w:val="left" w:pos="426"/>
        <w:tab w:val="right" w:leader="dot" w:pos="9488"/>
      </w:tabs>
      <w:ind w:left="993" w:hanging="993"/>
    </w:pPr>
    <w:rPr>
      <w:b/>
      <w:noProof/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odstawowywcity3Znak">
    <w:name w:val="Tekst podstawowy wcięty 3 Znak"/>
    <w:semiHidden/>
    <w:rPr>
      <w:sz w:val="24"/>
      <w:szCs w:val="26"/>
    </w:rPr>
  </w:style>
  <w:style w:type="character" w:customStyle="1" w:styleId="TekstpodstawowywcityZnak">
    <w:name w:val="Tekst podstawowy wcięty Znak"/>
    <w:semiHidden/>
    <w:rPr>
      <w:sz w:val="26"/>
      <w:szCs w:val="26"/>
    </w:rPr>
  </w:style>
  <w:style w:type="paragraph" w:styleId="Tekstdymka">
    <w:name w:val="Balloon Text"/>
    <w:basedOn w:val="Normalny"/>
    <w:semiHidden/>
    <w:unhideWhenUsed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sz w:val="26"/>
      <w:szCs w:val="26"/>
    </w:rPr>
  </w:style>
  <w:style w:type="table" w:styleId="Tabela-Siatka">
    <w:name w:val="Table Grid"/>
    <w:basedOn w:val="Standardowy"/>
    <w:rsid w:val="003436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D556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D5561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313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130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130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13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130B"/>
    <w:rPr>
      <w:b/>
      <w:bCs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4714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u w:val="none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04714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B04714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Standard">
    <w:name w:val="Standard"/>
    <w:rsid w:val="00FE524E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B13D8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1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5A7D5-DC9E-4514-A0F3-21ECB73C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1695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6</vt:lpstr>
    </vt:vector>
  </TitlesOfParts>
  <Company>Jak wyżej.</Company>
  <LinksUpToDate>false</LinksUpToDate>
  <CharactersWithSpaces>11844</CharactersWithSpaces>
  <SharedDoc>false</SharedDoc>
  <HLinks>
    <vt:vector size="6" baseType="variant">
      <vt:variant>
        <vt:i4>4259919</vt:i4>
      </vt:variant>
      <vt:variant>
        <vt:i4>0</vt:i4>
      </vt:variant>
      <vt:variant>
        <vt:i4>0</vt:i4>
      </vt:variant>
      <vt:variant>
        <vt:i4>5</vt:i4>
      </vt:variant>
      <vt:variant>
        <vt:lpwstr>http://prawo.legeo.pl/prawo/ustawa-z-dnia-16-kwietnia-2004-r-o-ochronie-przyrody/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6</dc:title>
  <dc:subject/>
  <dc:creator>Pracownik</dc:creator>
  <cp:keywords/>
  <dc:description/>
  <cp:lastModifiedBy>Kędzierska Bernadeta (RZGW Gdańsk)</cp:lastModifiedBy>
  <cp:revision>5</cp:revision>
  <cp:lastPrinted>2026-03-24T09:34:00Z</cp:lastPrinted>
  <dcterms:created xsi:type="dcterms:W3CDTF">2026-04-13T06:16:00Z</dcterms:created>
  <dcterms:modified xsi:type="dcterms:W3CDTF">2026-04-15T11:31:00Z</dcterms:modified>
</cp:coreProperties>
</file>